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pPr>
      <w:r>
        <w:rPr>
          <w:rFonts w:ascii="Georgia" w:hAnsi="Georgia"/>
          <w:sz w:val="36"/>
          <w:szCs w:val="36"/>
        </w:rPr>
        <w:tab/>
      </w:r>
      <w:r>
        <w:rPr>
          <w:rFonts w:ascii="Times New Roman" w:cs="Times New Roman" w:hAnsi="Times New Roman"/>
          <w:sz w:val="36"/>
          <w:szCs w:val="36"/>
        </w:rPr>
        <w:t>Σεβασμιώτατε Πάτερ καί Δέσποτα.</w:t>
      </w:r>
    </w:p>
    <w:p>
      <w:pPr>
        <w:pStyle w:val="style0"/>
        <w:spacing w:after="0" w:before="0"/>
        <w:contextualSpacing w:val="false"/>
      </w:pPr>
      <w:r>
        <w:rPr>
          <w:rFonts w:ascii="Times New Roman" w:cs="Times New Roman" w:hAnsi="Times New Roman"/>
          <w:sz w:val="36"/>
          <w:szCs w:val="36"/>
        </w:rPr>
        <w:tab/>
        <w:t>Ἀξιότιμε Κύριε Ὑπουργέ,</w:t>
      </w:r>
    </w:p>
    <w:p>
      <w:pPr>
        <w:pStyle w:val="style0"/>
        <w:spacing w:after="0" w:before="0"/>
        <w:contextualSpacing w:val="false"/>
      </w:pPr>
      <w:r>
        <w:rPr>
          <w:rFonts w:ascii="Times New Roman" w:cs="Times New Roman" w:hAnsi="Times New Roman"/>
          <w:sz w:val="36"/>
          <w:szCs w:val="36"/>
        </w:rPr>
        <w:tab/>
        <w:t>Ἐνδοξότατε Στρατηγέ.</w:t>
      </w:r>
    </w:p>
    <w:p>
      <w:pPr>
        <w:pStyle w:val="style0"/>
        <w:spacing w:after="0" w:before="0"/>
        <w:contextualSpacing w:val="false"/>
      </w:pPr>
      <w:r>
        <w:rPr>
          <w:rFonts w:ascii="Times New Roman" w:cs="Times New Roman" w:hAnsi="Times New Roman"/>
          <w:sz w:val="36"/>
          <w:szCs w:val="36"/>
        </w:rPr>
        <w:tab/>
        <w:t>Ἀξιότμοι κύριοι Ἀντιδήμαρχοι καί Ἀντιπεριφερειάρχες.</w:t>
      </w:r>
    </w:p>
    <w:p>
      <w:pPr>
        <w:pStyle w:val="style0"/>
        <w:spacing w:after="0" w:before="0"/>
        <w:ind w:firstLine="567" w:left="0" w:right="0"/>
        <w:contextualSpacing w:val="false"/>
        <w:jc w:val="both"/>
      </w:pPr>
      <w:r>
        <w:rPr>
          <w:rFonts w:ascii="Times New Roman" w:cs="Times New Roman" w:hAnsi="Times New Roman"/>
          <w:sz w:val="36"/>
          <w:szCs w:val="36"/>
        </w:rPr>
        <w:tab/>
        <w:t>Εὐ</w:t>
        <w:t>λα</w:t>
        <w:t>βέ</w:t>
        <w:t>στα</w:t>
        <w:t>τοι πρε</w:t>
        <w:t>σβύ</w:t>
        <w:t>τε</w:t>
        <w:t>ροι καί δι</w:t>
        <w:t>ά</w:t>
        <w:t>κο</w:t>
        <w:t>νοι,</w:t>
      </w:r>
    </w:p>
    <w:p>
      <w:pPr>
        <w:pStyle w:val="style0"/>
        <w:spacing w:after="0" w:before="0"/>
        <w:ind w:firstLine="567" w:left="0" w:right="0"/>
        <w:contextualSpacing w:val="false"/>
        <w:jc w:val="both"/>
      </w:pPr>
      <w:r>
        <w:rPr>
          <w:rFonts w:ascii="Times New Roman" w:cs="Times New Roman" w:hAnsi="Times New Roman"/>
          <w:sz w:val="36"/>
          <w:szCs w:val="36"/>
        </w:rPr>
        <w:tab/>
        <w:t>Ἐν</w:t>
        <w:t>τι</w:t>
        <w:t>μό</w:t>
        <w:t>τα</w:t>
        <w:t>τοι Ἄρ</w:t>
        <w:t>χον</w:t>
        <w:t xml:space="preserve">τες καί </w:t>
      </w:r>
    </w:p>
    <w:p>
      <w:pPr>
        <w:pStyle w:val="style0"/>
        <w:spacing w:after="120" w:before="0"/>
        <w:ind w:firstLine="567" w:left="0" w:right="0"/>
        <w:contextualSpacing w:val="false"/>
        <w:jc w:val="both"/>
      </w:pPr>
      <w:r>
        <w:rPr>
          <w:rFonts w:ascii="Times New Roman" w:cs="Times New Roman" w:hAnsi="Times New Roman"/>
          <w:sz w:val="36"/>
          <w:szCs w:val="36"/>
        </w:rPr>
        <w:tab/>
        <w:t>Εὐ</w:t>
        <w:t>σε</w:t>
        <w:t>βεῖς χρι</w:t>
        <w:t>στια</w:t>
        <w:t>νοί καί Ἀ</w:t>
        <w:t>δελ</w:t>
        <w:t>φοί.</w:t>
      </w:r>
    </w:p>
    <w:p>
      <w:pPr>
        <w:pStyle w:val="style0"/>
        <w:spacing w:after="0" w:before="0"/>
        <w:contextualSpacing w:val="false"/>
        <w:jc w:val="both"/>
      </w:pPr>
      <w:r>
        <w:rPr>
          <w:rFonts w:ascii="Times New Roman" w:cs="Times New Roman" w:hAnsi="Times New Roman"/>
          <w:sz w:val="36"/>
          <w:szCs w:val="36"/>
        </w:rPr>
        <w:tab/>
        <w:t>Ἡ σημερινή ἡμέρα, εἶναι πολύ εὐλογημένη καί δεδοξασμένη, διότι ἀναμημνησκόμεθα καί τιμοῦμε δύο πρόσωπα σταθμούς στή ζωή μας. Δύο πρόσωπα πού διαδραμάτισαν σπουδαῖο ρόλο στήν πνευματική ζωή τοῦ μοναστηριοῦ μας καί στήν ἐν γένει παρουσία τους στήν Ἐκκλησία καί στήν κοινωνία μας.</w:t>
      </w:r>
    </w:p>
    <w:p>
      <w:pPr>
        <w:pStyle w:val="style0"/>
        <w:spacing w:after="0" w:before="0"/>
        <w:contextualSpacing w:val="false"/>
        <w:jc w:val="both"/>
      </w:pPr>
      <w:r>
        <w:rPr>
          <w:rFonts w:ascii="Times New Roman" w:cs="Times New Roman" w:hAnsi="Times New Roman"/>
          <w:sz w:val="36"/>
          <w:szCs w:val="36"/>
        </w:rPr>
        <w:tab/>
        <w:t>Πολλές φορές περιγράφουμε καί σκιαγραφοῦμε προσωπικότητες  τῆς κοινωνίας μας, τοῦ πολιτισμοῦ, τῆς Ἐκκλησίας, τῶν Γραμμάτων, τῶν Τεχνῶν, τῶν Ἐπιστημῶν  καί ἄλλες. Στή συγκεκριμένη περιγραφή καί ἀναφορά, εἶναι πολύ λίγα καί πτωχά τά λόγια πού μποροῦμε νά καταθέσουμε.</w:t>
      </w:r>
    </w:p>
    <w:p>
      <w:pPr>
        <w:pStyle w:val="style0"/>
        <w:spacing w:after="0" w:before="0"/>
        <w:contextualSpacing w:val="false"/>
        <w:jc w:val="both"/>
      </w:pPr>
      <w:r>
        <w:rPr>
          <w:rFonts w:ascii="Times New Roman" w:cs="Times New Roman" w:hAnsi="Times New Roman"/>
          <w:sz w:val="36"/>
          <w:szCs w:val="36"/>
        </w:rPr>
        <w:tab/>
        <w:t xml:space="preserve">Τό ὄνομα </w:t>
      </w:r>
      <w:r>
        <w:rPr>
          <w:rFonts w:ascii="Times New Roman" w:cs="Times New Roman" w:hAnsi="Times New Roman"/>
          <w:b/>
          <w:sz w:val="36"/>
          <w:szCs w:val="36"/>
        </w:rPr>
        <w:t>Γέρων Γερμανός Δημᾶκος</w:t>
      </w:r>
      <w:r>
        <w:rPr>
          <w:rFonts w:ascii="Times New Roman" w:cs="Times New Roman" w:hAnsi="Times New Roman"/>
          <w:sz w:val="36"/>
          <w:szCs w:val="36"/>
        </w:rPr>
        <w:t xml:space="preserve">, καταλαμβάνει ἄπειρες σελίδες ἀναφορᾶς καί γραψίματος, γιά ἕνα ἄνθρωπο τῆς προσφορᾶς καί τῆς θυσίας, τόσο γιά τήν πατρίδα μας, ὅσο καί γιά τήν Ἐκκλησία μας. Εἶναι συνώνυμο, τό ὄνομα </w:t>
      </w:r>
      <w:r>
        <w:rPr>
          <w:rFonts w:ascii="Times New Roman" w:cs="Times New Roman" w:hAnsi="Times New Roman"/>
          <w:b/>
          <w:sz w:val="36"/>
          <w:szCs w:val="36"/>
        </w:rPr>
        <w:t>Γερμανός</w:t>
      </w:r>
      <w:r>
        <w:rPr>
          <w:rFonts w:ascii="Times New Roman" w:cs="Times New Roman" w:hAnsi="Times New Roman"/>
          <w:sz w:val="36"/>
          <w:szCs w:val="36"/>
        </w:rPr>
        <w:t>,  μέ τήν ἀλήθεια, τήν αὐθεντικότητα, τόν ἡρωϊσμό, τήν προσφορά στόν συνάνθρωπο, τήν δημιουργία, τήν εὐρυματικότητα, τήν πρωτοπορία, τήν παράδοση, τήν κακουχία.</w:t>
      </w:r>
    </w:p>
    <w:p>
      <w:pPr>
        <w:pStyle w:val="style0"/>
        <w:spacing w:after="0" w:before="0"/>
        <w:contextualSpacing w:val="false"/>
        <w:jc w:val="both"/>
      </w:pPr>
      <w:r>
        <w:rPr>
          <w:rFonts w:ascii="Times New Roman" w:cs="Times New Roman" w:hAnsi="Times New Roman"/>
          <w:sz w:val="36"/>
          <w:szCs w:val="36"/>
        </w:rPr>
        <w:tab/>
        <w:t>Ἀκλόνητος καί ἀμετακίνητος στίς ἀρχές καί τίς ἀξίες τῆς ζωῆς. Φλογερός καλόγερος καί ἐκφραστής  τῆς παραδόσεως τοῦ μοναχισμοῦ. Ἀνήσυχος καί ἀνυπόμονος πού πάντα στοχαζόταν καί ὁραματιζόταν καί εἶχε μέσα του τό δαιμόνιο τῆς δημιουργίας. Τό μοναστῆρι μας, ἐπί τῶν ἡμερῶν του, ἀνασυγκροτήθηκε καί ἀναδείχθηκε πολιτιστικός καί πνευματικός φάρος τῆς Φθιωτικῆς γῆς καί θρησκευτικό κέντρο ἔλξεως πολλῶν προσκυνητῶν.</w:t>
      </w:r>
    </w:p>
    <w:p>
      <w:pPr>
        <w:pStyle w:val="style0"/>
        <w:spacing w:after="0" w:before="0"/>
        <w:contextualSpacing w:val="false"/>
        <w:jc w:val="both"/>
      </w:pPr>
      <w:r>
        <w:rPr>
          <w:rFonts w:ascii="Times New Roman" w:cs="Times New Roman" w:hAnsi="Times New Roman"/>
          <w:sz w:val="36"/>
          <w:szCs w:val="36"/>
        </w:rPr>
        <w:tab/>
        <w:t>Παράλληλα μέ τό κήρυγμα τοῦ θείου λόγου, ἐθεράπευε τίς ἀνάγκες τοῦ λαοῦ. Φωτεινό πνεῦμα, καί σκαπανέας τῆς κοινωνικῆς προόδου. Ὑπηρέτησε τόν Θεό, ἀλλά ἔγινε καί κοινωνικός ὑπηρέτης τοῦ λαοῦ.</w:t>
      </w:r>
    </w:p>
    <w:p>
      <w:pPr>
        <w:pStyle w:val="style0"/>
        <w:spacing w:after="0" w:before="0"/>
        <w:contextualSpacing w:val="false"/>
        <w:jc w:val="both"/>
      </w:pPr>
      <w:r>
        <w:rPr>
          <w:rFonts w:ascii="Times New Roman" w:cs="Times New Roman" w:hAnsi="Times New Roman"/>
          <w:sz w:val="36"/>
          <w:szCs w:val="36"/>
        </w:rPr>
        <w:tab/>
        <w:t>Ἀφῆκε ἐποχή ἀνεπανάληπτη, γιά τό ἱστορικό καί πανάρχαιο μοναστῆρι μας, ὡς καλός Σαμαρείτης. Μιά πολύπλευρη προσωπικότητα, μέ σπάνια καί ἀπίθανα προσόντα, λές καί γεννήθηκε πανεπιστήμονας καί εἰδικός γιά ὅλα. Ἡ Μονή φέρει ἀπό τόν Ἀγάθωνα ἀκόμη, τό ὄνομα "Μονή μεταμορφώσεως τοῦ Σωτῆρος".  Ἀπό τό 1942, πού ἡγείθηκε ὁ Γερμανός Δημᾶκος, θά μποροῦσε νά ὀναμάζεται "Μονή ἀναμορφώσεως". Ἀναμόρφωση μοναχικῆς πολιτείας, ἀναμόρφωση μοναχικῆς τάξεως, ἀναμόρφωση τοῦ κοινωνικοῦ τομέα, πού καθιστᾶ τή μονή λιμάνι χαρᾶς, παρηγοριᾶς καί ἐλπίδας γιά ὅλους τούς πιστούς πού προστρέχουν στή χάρη τῆς Παναγίας μας.</w:t>
      </w:r>
    </w:p>
    <w:p>
      <w:pPr>
        <w:pStyle w:val="style0"/>
        <w:spacing w:after="0" w:before="0"/>
        <w:contextualSpacing w:val="false"/>
        <w:jc w:val="both"/>
      </w:pPr>
      <w:r>
        <w:rPr>
          <w:rFonts w:ascii="Times New Roman" w:cs="Times New Roman" w:hAnsi="Times New Roman"/>
          <w:sz w:val="36"/>
          <w:szCs w:val="36"/>
        </w:rPr>
        <w:tab/>
        <w:t>Ἄνθρωπος σύγχρονος, ἀλλά ἀσκητικός. Ἀφουκράζονταν τίς ἀνησυχίες τῶν ἀνθρώπων καί ἔδεινε λύσεις σέ κάθε τους πρόβλημα. Τόν ἐμπιστεύονταν οἱ ἄνθρωποι γιατί διέθετε σοφία καί σύνεση.</w:t>
      </w:r>
    </w:p>
    <w:p>
      <w:pPr>
        <w:pStyle w:val="style0"/>
        <w:spacing w:after="0" w:before="0"/>
        <w:contextualSpacing w:val="false"/>
        <w:jc w:val="both"/>
      </w:pPr>
      <w:r>
        <w:rPr>
          <w:rFonts w:ascii="Times New Roman" w:cs="Times New Roman" w:hAnsi="Times New Roman"/>
          <w:sz w:val="36"/>
          <w:szCs w:val="36"/>
        </w:rPr>
        <w:tab/>
        <w:t xml:space="preserve">Φύση ἀνήσυχη, δυναμική καί πληθωρική, πρόσφερε τό μόχθο του καί τό εὐρύ του πνεῦμα γιά τόν ἄνθρωπο καί στάθηκε συμπαραστάτης τῶν ἀδυνάμων καί ἀπόκληρων.  Μαζί μέ τούς συμμοναστές του, πού τόν στήριζαν καί τόν διευκόλυναν, ἔκτισαν τό παρόν καί ὀραματίστηκαν τό μέλλον μέ ὅλες τίς δυνάμεις τους. Φορτωμένος μέ ἀρετές, εὐεργέτησε τούς συνανθρώπους του. Ἐχάραξε τόν δρόμο μέ τό ἦθος καί ὕφος του καί ἔγινε παράδειγμα φωτεινό γιά ὅλους μας. Ποτέ, ἴσως, ἡ καθιερωμένη στούς κληρικούς προσφώνηση "Ἄξιος", δέν εἶχε τέτοια κορυφαία δικαίωση. Στό πρόσωπο τοῦ Γέροντα Γερμανοῦ, ξεπέρασε ὅλους τούς ὑπερθετικούς βαθμούς τῆς ἀξιωσύνης. Ὑπῆρξε ὑπεράξιος. Μέ τήν Ἐθνική, κοινωνική καί πνευματική συμβολή του, ἐκέρδισε τήν εὔκλεια καί τήν ἀθανασία. </w:t>
      </w:r>
    </w:p>
    <w:p>
      <w:pPr>
        <w:pStyle w:val="style0"/>
        <w:spacing w:after="0" w:before="0"/>
        <w:contextualSpacing w:val="false"/>
        <w:jc w:val="both"/>
      </w:pPr>
      <w:r>
        <w:rPr>
          <w:rFonts w:ascii="Times New Roman" w:cs="Times New Roman" w:hAnsi="Times New Roman"/>
          <w:sz w:val="36"/>
          <w:szCs w:val="36"/>
        </w:rPr>
        <w:tab/>
        <w:t xml:space="preserve">Ἡ συμμετοχή του στήν Ἐθνική Ἀντίσταση, στόν ἀγῶνα τοῦ γένους νά ἀποτινάξει τόν ζυγό τῆς σκλαβιᾶς, τῆς ἐπιβολῆς, τῆς τυραννίας, τοῦ φασισμοῦ καί τοῦ ἐγκλεισμοῦ, τόν κατέστησε στά μάτια τοῦ κόσμου ὡς ἕνα νέον Παπα-φλέσσα, ὡς ἕναν ἀγωνιστή τῆς Δημοκρατίας, ὡς ἕναν ἐκφραστή  τῆς θελήσεως τοῦ λαοῦ γιά ἐλευθερία καί πρόοδο. Ἀξίες αἰώνιες, ἀναλοίωτες καί μέ αἷμα ἀποκτημένες. </w:t>
      </w:r>
    </w:p>
    <w:p>
      <w:pPr>
        <w:pStyle w:val="style0"/>
        <w:spacing w:after="0" w:before="0"/>
        <w:contextualSpacing w:val="false"/>
        <w:jc w:val="both"/>
      </w:pPr>
      <w:r>
        <w:rPr>
          <w:rFonts w:ascii="Times New Roman" w:cs="Times New Roman" w:hAnsi="Times New Roman"/>
          <w:sz w:val="36"/>
          <w:szCs w:val="36"/>
        </w:rPr>
        <w:tab/>
        <w:t>Τοῦ ἐδόθει, τότε, τό ὄνομα "</w:t>
      </w:r>
      <w:r>
        <w:rPr>
          <w:rFonts w:ascii="Times New Roman" w:cs="Times New Roman" w:hAnsi="Times New Roman"/>
          <w:b/>
          <w:sz w:val="36"/>
          <w:szCs w:val="36"/>
        </w:rPr>
        <w:t>Ἀνυπόμονος</w:t>
      </w:r>
      <w:r>
        <w:rPr>
          <w:rFonts w:ascii="Times New Roman" w:cs="Times New Roman" w:hAnsi="Times New Roman"/>
          <w:sz w:val="36"/>
          <w:szCs w:val="36"/>
        </w:rPr>
        <w:t>", ὄχι τυχαῖα, διότι ἀνυπομονοῦσε νά πάρει μέρος στήν ἀντίσταση, στόν ξεσηκωμό, στήν ἀπελευθέρωση τοῦ γένους, στή σωτηρία τῆς Πατρίδος μας.</w:t>
      </w:r>
    </w:p>
    <w:p>
      <w:pPr>
        <w:pStyle w:val="style0"/>
        <w:spacing w:after="0" w:before="0"/>
        <w:contextualSpacing w:val="false"/>
        <w:jc w:val="both"/>
      </w:pPr>
      <w:r>
        <w:rPr>
          <w:rFonts w:ascii="Times New Roman" w:cs="Times New Roman" w:hAnsi="Times New Roman"/>
          <w:sz w:val="36"/>
          <w:szCs w:val="36"/>
        </w:rPr>
        <w:tab/>
        <w:t>Σέ μᾶς ἀνήκει τό χρέος νά τόν τιμήσουμε καί νά τόν μιμηθοῦμε, ὅσο τόν δυνατόν, ἔστω καί ὀλίγον.</w:t>
      </w:r>
    </w:p>
    <w:p>
      <w:pPr>
        <w:pStyle w:val="style0"/>
        <w:spacing w:after="0" w:before="0"/>
        <w:contextualSpacing w:val="false"/>
        <w:jc w:val="both"/>
      </w:pPr>
      <w:r>
        <w:rPr>
          <w:rFonts w:ascii="Times New Roman" w:cs="Times New Roman" w:hAnsi="Times New Roman"/>
          <w:sz w:val="36"/>
          <w:szCs w:val="36"/>
        </w:rPr>
        <w:tab/>
        <w:t>Μιά ἀγωνία κατεῖχε τόν Γέροντα Γερμανό, ὅσο ζοῦσε, πῶς θά εὕρει διάδοχό του. Σέ αὐτή του τήν ἀγωνία, ἔδωσε ἀπάντηση ὁ ἴδιος, ὁ Γέροντας, ἀφοῦ ἔκρινε ὡς καταλληλότερον, τόν ἐπί πολλά χρόνια ὑποτακτικό του π. Δαμασκηνόν, γιά τόν ὁποῖον ὑπέβαλλε τήν παραίτηση του καί μέ τήν διαδικασίαν τῶν ἐκλογῶν ἀνέδειξε Ἡγούμενον τῆς Μονῆς Ἀγάθωνος.</w:t>
      </w:r>
    </w:p>
    <w:p>
      <w:pPr>
        <w:pStyle w:val="style0"/>
        <w:spacing w:after="0" w:before="0"/>
        <w:contextualSpacing w:val="false"/>
        <w:jc w:val="both"/>
      </w:pPr>
      <w:r>
        <w:rPr>
          <w:rFonts w:ascii="Times New Roman" w:cs="Times New Roman" w:hAnsi="Times New Roman"/>
          <w:sz w:val="36"/>
          <w:szCs w:val="36"/>
        </w:rPr>
        <w:tab/>
        <w:t>Ἔφυγε ἀπό τήν ἐπίγειο ζωή πλήρης ἡμερῶν καί πεπληρωμένος χάριτος Θεοῦ. Στό μοναστῆρι πού ἐργάστηκε, ἀφιερώθηκε, ἔδωσε σῶμα, αἷμα καί ψυχή, ἐτάφῃ τό ἄψυχο σῶμα του καί ἡ ψυχή του πέταξε στό δωροδότη Θεό μας.</w:t>
      </w:r>
    </w:p>
    <w:p>
      <w:pPr>
        <w:pStyle w:val="style0"/>
        <w:spacing w:after="120" w:before="0"/>
        <w:contextualSpacing w:val="false"/>
        <w:jc w:val="both"/>
      </w:pPr>
      <w:r>
        <w:rPr>
          <w:rFonts w:ascii="Times New Roman" w:cs="Times New Roman" w:hAnsi="Times New Roman"/>
          <w:sz w:val="36"/>
          <w:szCs w:val="36"/>
        </w:rPr>
        <w:tab/>
        <w:t xml:space="preserve">Στά αὐτιά μας θά ἠχοῦν πάντοτε τά ἅγια λόγια του, οἱ συμβουλές του, οἱ ρήσεις του, οἱ διηγήσεις του, οἱ ἱστορίες ἀπό τόν πολύπαθο βίο του, οἱ ἐμπειρίες τῆς ζωῆς του. Ὅλα αὐτά μᾶς ἐδίδαξαν, μᾶς γέμισαν γνώσεις, μᾶς ἔμαθαν τήν καλογερική καί πνευματική ζωή καί μᾶς στηρίζουν συνεχῶς, ἀντλώντας δύναμη καί ὑπομονή. </w:t>
      </w:r>
    </w:p>
    <w:p>
      <w:pPr>
        <w:pStyle w:val="style27"/>
        <w:numPr>
          <w:ilvl w:val="0"/>
          <w:numId w:val="1"/>
        </w:numPr>
        <w:spacing w:after="0" w:before="0"/>
        <w:ind w:hanging="360" w:left="0" w:right="0"/>
        <w:contextualSpacing/>
        <w:jc w:val="both"/>
      </w:pPr>
      <w:r>
        <w:rPr>
          <w:rFonts w:ascii="Times New Roman" w:cs="Times New Roman" w:hAnsi="Times New Roman"/>
          <w:sz w:val="36"/>
          <w:szCs w:val="36"/>
        </w:rPr>
        <w:t xml:space="preserve">Ἐπιτρέψατέ μου, Σεβασμιώτατε, νά ἀναφερθῶ δι' ὀλίγων, εἰς τήν προσωπικότητα τοῦ ἀειμνήστου Γέροντος μας, π. Δαμασκηνοῦ. </w:t>
      </w:r>
    </w:p>
    <w:p>
      <w:pPr>
        <w:pStyle w:val="style0"/>
        <w:spacing w:after="0" w:before="0"/>
        <w:contextualSpacing w:val="false"/>
        <w:jc w:val="both"/>
      </w:pPr>
      <w:r>
        <w:rPr>
          <w:rFonts w:ascii="Times New Roman" w:cs="Times New Roman" w:hAnsi="Times New Roman"/>
          <w:sz w:val="36"/>
          <w:szCs w:val="36"/>
        </w:rPr>
        <w:tab/>
        <w:t>Ὡς Ἡγού</w:t>
        <w:t>με</w:t>
        <w:t>νος τῆς ἱ</w:t>
        <w:t>στο</w:t>
        <w:t>ρι</w:t>
        <w:t>κῆς ἱ</w:t>
        <w:t>ε</w:t>
        <w:t>ρᾶς μο</w:t>
        <w:t>νῆς Ἀ</w:t>
        <w:t>γά</w:t>
        <w:t>θω</w:t>
        <w:t>νος,  δὲν δί</w:t>
        <w:t>στα</w:t>
        <w:t>σε, νὰ ζή</w:t>
        <w:t>σει σὰν ἕ</w:t>
        <w:t>νας ἁ</w:t>
        <w:t>πλὸς μο</w:t>
        <w:t>να</w:t>
        <w:t>χός, σὰν ἕ</w:t>
        <w:t>νας ἀπὸ τοὺς ὑ</w:t>
        <w:t>πό</w:t>
        <w:t>λοι</w:t>
        <w:t>πους μο</w:t>
        <w:t>να</w:t>
        <w:t>χούς, πού δὲν ξε</w:t>
        <w:t>χώ</w:t>
        <w:t>ρι</w:t>
        <w:t>ζε καὶ δὲν πρό</w:t>
        <w:t>βα</w:t>
        <w:t>λε τὸν ἑαυ</w:t>
        <w:t>τό του, κερ</w:t>
        <w:t>δί</w:t>
        <w:t>ζον</w:t>
        <w:t>τας τὴν ἀ</w:t>
        <w:t>γά</w:t>
        <w:t>πη καὶ τὸ σε</w:t>
        <w:t>βα</w:t>
        <w:t>σμὸ τῶν Ἀ</w:t>
        <w:t>γα</w:t>
        <w:t>θω</w:t>
        <w:t>νι</w:t>
        <w:t>τῶν πα</w:t>
        <w:t>τέ</w:t>
        <w:t>ρων. Ἦ</w:t>
        <w:t>ταν, ὁ πα</w:t>
        <w:t>τὴρ Δα</w:t>
        <w:t>μα</w:t>
        <w:t>σκη</w:t>
        <w:t>νὸς, ἕνα ἀ</w:t>
        <w:t>πὸ τὰ πιὸ εὐ</w:t>
        <w:t>ω</w:t>
        <w:t>δια</w:t>
        <w:t>στὰ ἄν</w:t>
        <w:t>θη τῆς σύγ</w:t>
        <w:t>χρο</w:t>
        <w:t>νης Φθι</w:t>
        <w:t>ω</w:t>
        <w:t>τι</w:t>
        <w:t>κῆς Ἐκ</w:t>
        <w:t>κλη</w:t>
        <w:t>σί</w:t>
        <w:t xml:space="preserve">ας. </w:t>
      </w:r>
    </w:p>
    <w:p>
      <w:pPr>
        <w:pStyle w:val="style0"/>
        <w:spacing w:after="0" w:before="0"/>
        <w:contextualSpacing w:val="false"/>
        <w:jc w:val="both"/>
      </w:pPr>
      <w:r>
        <w:rPr>
          <w:rFonts w:ascii="Times New Roman" w:cs="Times New Roman" w:hAnsi="Times New Roman"/>
          <w:sz w:val="36"/>
          <w:szCs w:val="36"/>
        </w:rPr>
        <w:tab/>
        <w:t>Ταπεινός, εὐπροσήγορος, σοφός, καί συμπαθής στούς ἀνθρώπους, ξεκίνησε τή μοναχική του ζωή μέ πρότυπα καί ζωντανά παραδείγματα τούς Ἁγίους Πατέρας τῆς Μονῆς μας, τόν Ἅγιο Γέροντα Γερμανό καί τόν Ἅγιο Γέροντα Βησσαρίωνα.</w:t>
      </w:r>
    </w:p>
    <w:p>
      <w:pPr>
        <w:pStyle w:val="style0"/>
        <w:spacing w:after="0" w:before="0"/>
        <w:ind w:firstLine="567" w:left="0" w:right="0"/>
        <w:contextualSpacing w:val="false"/>
        <w:jc w:val="both"/>
      </w:pPr>
      <w:r>
        <w:rPr>
          <w:rFonts w:ascii="Times New Roman" w:cs="Times New Roman" w:hAnsi="Times New Roman"/>
          <w:sz w:val="36"/>
          <w:szCs w:val="36"/>
        </w:rPr>
        <w:t>Ἄρ</w:t>
        <w:t>χι</w:t>
        <w:t>σε ἔ</w:t>
        <w:t>τσι νά ζυ</w:t>
        <w:t>μώ</w:t>
        <w:t>νε</w:t>
        <w:t>ται μέ τά νά</w:t>
        <w:t>μα</w:t>
        <w:t>τα τοῦ μο</w:t>
        <w:t>να</w:t>
        <w:t>χι</w:t>
        <w:t>κοῦ βί</w:t>
        <w:t>ου καί νά καλ</w:t>
        <w:t>λι</w:t>
        <w:t>ερ</w:t>
        <w:t>γεῖ</w:t>
        <w:t>ται μέ</w:t>
        <w:t>σα του ὁ ζῆ</w:t>
        <w:t>λος τῆς ἀ</w:t>
        <w:t>σκή</w:t>
        <w:t>σε</w:t>
        <w:t>ως καί τῆς ὑ</w:t>
        <w:t>πα</w:t>
        <w:t>κο</w:t>
        <w:t xml:space="preserve">ῆς. </w:t>
      </w:r>
    </w:p>
    <w:p>
      <w:pPr>
        <w:pStyle w:val="style0"/>
        <w:spacing w:after="0" w:before="0"/>
        <w:ind w:firstLine="567" w:left="0" w:right="0"/>
        <w:contextualSpacing w:val="false"/>
        <w:jc w:val="both"/>
      </w:pPr>
      <w:r>
        <w:rPr>
          <w:rFonts w:ascii="Times New Roman" w:cs="Times New Roman" w:hAnsi="Times New Roman"/>
          <w:sz w:val="36"/>
          <w:szCs w:val="36"/>
        </w:rPr>
        <w:t>Ὁ π. Γερ</w:t>
        <w:t>μα</w:t>
        <w:t>νός, δι</w:t>
        <w:t>έ</w:t>
        <w:t>κρι</w:t>
        <w:t>νε μέ</w:t>
        <w:t>σα ἀ</w:t>
        <w:t>πό τό ἀ</w:t>
        <w:t>θῶ</w:t>
        <w:t>ο καί γα</w:t>
        <w:t>λή</w:t>
        <w:t>νιο βλέμ</w:t>
        <w:t>μα καί τούς ὁρα</w:t>
        <w:t>μα</w:t>
        <w:t>τι</w:t>
        <w:t>σμούς τοῦ Δη</w:t>
        <w:t>μή</w:t>
        <w:t>τρη, τό</w:t>
        <w:t>τε, ἕ</w:t>
        <w:t>ναν νέ</w:t>
        <w:t>ον μέ ἰ</w:t>
        <w:t>δι</w:t>
        <w:t>α</w:t>
        <w:t>ί</w:t>
        <w:t>τε</w:t>
        <w:t>ρα χα</w:t>
        <w:t>ρί</w:t>
        <w:t>σμα</w:t>
        <w:t>τα καί τόν ἐμ</w:t>
        <w:t>πι</w:t>
        <w:t>στευό</w:t>
        <w:t>ταν στά δι</w:t>
        <w:t>ά</w:t>
        <w:t>φο</w:t>
        <w:t>ρα θέ</w:t>
        <w:t>μα</w:t>
        <w:t>τα τῆς μο</w:t>
        <w:t>νῆς. Ἔ</w:t>
        <w:t>τσι αὐ</w:t>
        <w:t>τό, τόν π. Δα</w:t>
        <w:t>μα</w:t>
        <w:t>σκη</w:t>
        <w:t>νό τόν ἔκα</w:t>
        <w:t>νε νά ἀ</w:t>
        <w:t>πο</w:t>
        <w:t>κτή</w:t>
        <w:t>σει με</w:t>
        <w:t>γά</w:t>
        <w:t>λη ἐμ</w:t>
        <w:t>πει</w:t>
        <w:t>ρί</w:t>
        <w:t>α καί γνώ</w:t>
        <w:t>ση, πού τόν βο</w:t>
        <w:t>ή</w:t>
        <w:t>θη</w:t>
        <w:t>σαν ἀρ</w:t>
        <w:t>γό</w:t>
        <w:t>τε</w:t>
        <w:t>ρα καί στήν δι</w:t>
        <w:t>κή του δι</w:t>
        <w:t>α</w:t>
        <w:t>κο</w:t>
        <w:t>νί</w:t>
        <w:t>α, ἀ</w:t>
        <w:t>πό τή θέ</w:t>
        <w:t>ση τοῦ Κα</w:t>
        <w:t>θη</w:t>
        <w:t>γου</w:t>
        <w:t>μέ</w:t>
        <w:t xml:space="preserve">νου. </w:t>
      </w:r>
    </w:p>
    <w:p>
      <w:pPr>
        <w:pStyle w:val="style0"/>
        <w:spacing w:after="0" w:before="0"/>
        <w:ind w:firstLine="567" w:left="0" w:right="0"/>
        <w:contextualSpacing w:val="false"/>
        <w:jc w:val="both"/>
      </w:pPr>
      <w:r>
        <w:rPr>
          <w:rFonts w:ascii="Times New Roman" w:cs="Times New Roman" w:hAnsi="Times New Roman"/>
          <w:sz w:val="36"/>
          <w:szCs w:val="36"/>
        </w:rPr>
        <w:t>Ὁ π. Βησ</w:t>
        <w:t>σα</w:t>
        <w:t>ρί</w:t>
        <w:t>ων, πού τόν πα</w:t>
        <w:t>ρα</w:t>
        <w:t>κο</w:t>
        <w:t>λου</w:t>
        <w:t>θοῦ</w:t>
        <w:t>σε καί τόν ἐ</w:t>
        <w:t>ξο</w:t>
        <w:t>μο</w:t>
        <w:t>λο</w:t>
        <w:t>γοῦ</w:t>
        <w:t>σε ἀ</w:t>
        <w:t>πό μι</w:t>
        <w:t>κρό παι</w:t>
        <w:t>δί, εἶ</w:t>
        <w:t>δε τίς ἀ</w:t>
        <w:t>ρε</w:t>
        <w:t>τές του καί τόν πα</w:t>
        <w:t>ρα</w:t>
        <w:t>κα</w:t>
        <w:t>λοῦ</w:t>
        <w:t>σε νά γί</w:t>
        <w:t>νει μο</w:t>
        <w:t>να</w:t>
        <w:t>χός καί κλη</w:t>
        <w:t>ρι</w:t>
        <w:t>κός καί, μά</w:t>
        <w:t>λι</w:t>
        <w:t>στα, τοῦ ἔ</w:t>
        <w:t>λε</w:t>
        <w:t>γε χα</w:t>
        <w:t>ρα</w:t>
        <w:t>κτη</w:t>
        <w:t>ρι</w:t>
        <w:t>στι</w:t>
        <w:t>κά: «</w:t>
      </w:r>
      <w:r>
        <w:rPr>
          <w:rFonts w:ascii="Times New Roman" w:cs="Times New Roman" w:hAnsi="Times New Roman"/>
          <w:i/>
          <w:sz w:val="36"/>
          <w:szCs w:val="36"/>
        </w:rPr>
        <w:t>Γίνε, Δη</w:t>
        <w:t>μή</w:t>
        <w:t>τρη μου, μο</w:t>
        <w:t>να</w:t>
        <w:t>χός, καί θά δεῖς τί ἔχει ὁ π. Βησ</w:t>
        <w:t>σα</w:t>
        <w:t>ρί</w:t>
        <w:t>ων γιά σέ</w:t>
        <w:t>να</w:t>
      </w:r>
      <w:r>
        <w:rPr>
          <w:rFonts w:ascii="Times New Roman" w:cs="Times New Roman" w:hAnsi="Times New Roman"/>
          <w:sz w:val="36"/>
          <w:szCs w:val="36"/>
        </w:rPr>
        <w:t>». Προ</w:t>
        <w:t>φη</w:t>
        <w:t>τι</w:t>
        <w:t>κά λό</w:t>
        <w:t>για!</w:t>
      </w:r>
    </w:p>
    <w:p>
      <w:pPr>
        <w:pStyle w:val="style0"/>
        <w:spacing w:after="0" w:before="0"/>
        <w:ind w:firstLine="567" w:left="0" w:right="0"/>
        <w:contextualSpacing w:val="false"/>
        <w:jc w:val="both"/>
      </w:pPr>
      <w:r>
        <w:rPr>
          <w:rFonts w:ascii="Times New Roman" w:cs="Times New Roman" w:hAnsi="Times New Roman"/>
          <w:sz w:val="36"/>
          <w:szCs w:val="36"/>
        </w:rPr>
        <w:t>Ὡς ἱ</w:t>
        <w:t>ε</w:t>
        <w:t>ρε</w:t>
        <w:t>ύς, ἦ</w:t>
        <w:t>ταν ὑ</w:t>
        <w:t>πό</w:t>
        <w:t>δειγ</w:t>
        <w:t>μα. Ἦ</w:t>
        <w:t>ταν πρᾶ</w:t>
        <w:t>ος καί γα</w:t>
        <w:t>λή</w:t>
        <w:t>νιος καί αὐ</w:t>
        <w:t>τό τό με</w:t>
        <w:t>τέ</w:t>
        <w:t>δι</w:t>
        <w:t>δε καί στο</w:t>
        <w:t>ύς ἄλ</w:t>
        <w:t>λους. Ἁ</w:t>
        <w:t>πλός καί λιτ</w:t>
        <w:t>τός χω</w:t>
        <w:t>ρίς κομ</w:t>
        <w:t>πα</w:t>
        <w:t>σμο</w:t>
        <w:t>ύς καί ὑ</w:t>
        <w:t>περ</w:t>
        <w:t>βο</w:t>
        <w:t>λές λει</w:t>
        <w:t>τουρ</w:t>
        <w:t>γοῦ</w:t>
        <w:t>σε καί ἐ</w:t>
        <w:t>κή</w:t>
        <w:t>ρυτ</w:t>
        <w:t>τε τόν θεῖ</w:t>
        <w:t>ο λό</w:t>
        <w:t>γο πού ἦ</w:t>
        <w:t>ταν με</w:t>
        <w:t>στός καί πε</w:t>
        <w:t>ρι</w:t>
        <w:t>ε</w:t>
        <w:t>κτι</w:t>
        <w:t>κός ἀ</w:t>
        <w:t>πό μη</w:t>
        <w:t>νύ</w:t>
        <w:t>μα</w:t>
        <w:t>τα καί πα</w:t>
        <w:t>ρη</w:t>
        <w:t>γο</w:t>
        <w:t>ρί</w:t>
        <w:t xml:space="preserve">α. </w:t>
      </w:r>
    </w:p>
    <w:p>
      <w:pPr>
        <w:pStyle w:val="style0"/>
        <w:spacing w:after="0" w:before="0"/>
        <w:ind w:firstLine="567" w:left="0" w:right="0"/>
        <w:contextualSpacing w:val="false"/>
        <w:jc w:val="both"/>
      </w:pPr>
      <w:r>
        <w:rPr>
          <w:rFonts w:ascii="Times New Roman" w:cs="Times New Roman" w:hAnsi="Times New Roman"/>
          <w:sz w:val="36"/>
          <w:szCs w:val="36"/>
        </w:rPr>
        <w:t>Τό 1993 ἐ</w:t>
        <w:t>κλέ</w:t>
        <w:t>γε</w:t>
        <w:t>ται Ἡ</w:t>
        <w:t>γο</w:t>
        <w:t>ύ</w:t>
        <w:t>με</w:t>
        <w:t>νος τῆς μο</w:t>
        <w:t>νῆς μας καί ἀνε</w:t>
        <w:t>βά</w:t>
        <w:t>ζει πνευ</w:t>
        <w:t>μα</w:t>
        <w:t>τι</w:t>
        <w:t>κά τό μο</w:t>
        <w:t>να</w:t>
        <w:t>στῆ</w:t>
        <w:t>ρι καί ἐκ</w:t>
        <w:t>πέμ</w:t>
        <w:t>πει φῶς σέ ὅ</w:t>
        <w:t>λη τήν γύ</w:t>
        <w:t>ρω πε</w:t>
        <w:t>ρι</w:t>
        <w:t>ο</w:t>
        <w:t>χή μέ τήν σο</w:t>
        <w:t>φί</w:t>
        <w:t>α του καί τήν τα</w:t>
        <w:t>πε</w:t>
        <w:t>ί</w:t>
        <w:t>νω</w:t>
        <w:t>σή του.  Ἐρ</w:t>
        <w:t>γά</w:t>
        <w:t>ζε</w:t>
        <w:t>ται μέ ζῆ</w:t>
        <w:t>λο καί πί</w:t>
        <w:t>στη στό Θεό καί στή Πα</w:t>
        <w:t>να</w:t>
        <w:t>γί</w:t>
        <w:t>α, τήν ὁ</w:t>
        <w:t>πο</w:t>
        <w:t>ί</w:t>
        <w:t>α τήν εἶ</w:t>
        <w:t>χε προ</w:t>
        <w:t>στά</w:t>
        <w:t>τι</w:t>
        <w:t>δα καί βο</w:t>
        <w:t>η</w:t>
        <w:t>θό σέ κά</w:t>
        <w:t>θε του βῆ</w:t>
        <w:t>μα.</w:t>
      </w:r>
    </w:p>
    <w:p>
      <w:pPr>
        <w:pStyle w:val="style0"/>
        <w:spacing w:after="0" w:before="0"/>
        <w:ind w:firstLine="567" w:left="0" w:right="0"/>
        <w:contextualSpacing w:val="false"/>
        <w:jc w:val="both"/>
      </w:pPr>
      <w:r>
        <w:rPr>
          <w:rFonts w:ascii="Times New Roman" w:cs="Times New Roman" w:hAnsi="Times New Roman"/>
          <w:sz w:val="36"/>
          <w:szCs w:val="36"/>
        </w:rPr>
        <w:t>Τό 1996 ἀρ</w:t>
        <w:t>ρω</w:t>
        <w:t>στα</w:t>
        <w:t>ί</w:t>
        <w:t>νει βα</w:t>
        <w:t>ρειά καί χρει</w:t>
        <w:t>ά</w:t>
        <w:t>ζε</w:t>
        <w:t>ται νά με</w:t>
        <w:t>τα</w:t>
        <w:t>βεῖ στό ἐ</w:t>
        <w:t>ξω</w:t>
        <w:t>τε</w:t>
        <w:t>ρι</w:t>
        <w:t>κό γιά με</w:t>
        <w:t>τα</w:t>
        <w:t>μό</w:t>
        <w:t>σχευ</w:t>
        <w:t>ση ἥ</w:t>
        <w:t>πα</w:t>
        <w:t>τος. Πρίν ξε</w:t>
        <w:t>κι</w:t>
        <w:t>νή</w:t>
        <w:t>σει γιά τό ἐξω</w:t>
        <w:t>τε</w:t>
        <w:t>ρι</w:t>
        <w:t>κό, πῆ</w:t>
        <w:t>γε, ὑ</w:t>
        <w:t>πο</w:t>
        <w:t>βα</w:t>
        <w:t>στα</w:t>
        <w:t>ζό</w:t>
        <w:t>με</w:t>
        <w:t>νος ἀπό το</w:t>
        <w:t>ύς Ἀ</w:t>
        <w:t>δελ</w:t>
        <w:t>φο</w:t>
        <w:t>ύς του, μπρο</w:t>
        <w:t>στά στήν εἰ</w:t>
        <w:t>κό</w:t>
        <w:t>να τῆς Πα</w:t>
        <w:t>να</w:t>
        <w:t>γί</w:t>
        <w:t>ας μας καί τῆς εἶ</w:t>
        <w:t>πε: «Μάνα, πε</w:t>
        <w:t>θα</w:t>
        <w:t>ί</w:t>
        <w:t>νω, σῶ</w:t>
        <w:t xml:space="preserve">σε με!». </w:t>
      </w:r>
    </w:p>
    <w:p>
      <w:pPr>
        <w:pStyle w:val="style0"/>
        <w:spacing w:after="0" w:before="0"/>
        <w:ind w:firstLine="567" w:left="0" w:right="0"/>
        <w:contextualSpacing w:val="false"/>
        <w:jc w:val="both"/>
      </w:pPr>
      <w:r>
        <w:rPr>
          <w:rFonts w:ascii="Times New Roman" w:cs="Times New Roman" w:hAnsi="Times New Roman"/>
          <w:sz w:val="36"/>
          <w:szCs w:val="36"/>
        </w:rPr>
        <w:t>Καί ἡ Πα</w:t>
        <w:t>να</w:t>
        <w:t>γί</w:t>
        <w:t>α ἀ</w:t>
        <w:t>νέ</w:t>
        <w:t>λα</w:t>
        <w:t>βε τή σω</w:t>
        <w:t>τη</w:t>
        <w:t>ρί</w:t>
        <w:t>α τῆς ζω</w:t>
        <w:t>ῆς του, στέλ</w:t>
        <w:t>νον</w:t>
        <w:t>τας ἄν</w:t>
        <w:t>θρω</w:t>
        <w:t>πον ἱ</w:t>
        <w:t>κα</w:t>
        <w:t>νόν καί ἄ</w:t>
        <w:t>ξιον, γιά νά ἐ</w:t>
        <w:t>πι</w:t>
        <w:t>τε</w:t>
        <w:t>λέ</w:t>
        <w:t>σει τά ὅ</w:t>
        <w:t>σα θαυ</w:t>
        <w:t>μα</w:t>
        <w:t>στά καί ἀ</w:t>
        <w:t>νή</w:t>
        <w:t>κου</w:t>
        <w:t>στα συ</w:t>
        <w:t>νέ</w:t>
        <w:t>βη</w:t>
        <w:t>σαν κα</w:t>
        <w:t>τά τήν πο</w:t>
        <w:t>ρε</w:t>
        <w:t>ί</w:t>
        <w:t>α τῆς ὑ</w:t>
        <w:t>γε</w:t>
        <w:t>ί</w:t>
        <w:t xml:space="preserve">ας του. </w:t>
      </w:r>
    </w:p>
    <w:p>
      <w:pPr>
        <w:pStyle w:val="style0"/>
        <w:spacing w:after="0" w:before="0"/>
        <w:ind w:firstLine="567" w:left="0" w:right="0"/>
        <w:contextualSpacing w:val="false"/>
        <w:jc w:val="both"/>
      </w:pPr>
      <w:r>
        <w:rPr>
          <w:rFonts w:ascii="Times New Roman" w:cs="Times New Roman" w:hAnsi="Times New Roman"/>
          <w:sz w:val="36"/>
          <w:szCs w:val="36"/>
        </w:rPr>
        <w:t>Αἰ</w:t>
        <w:t>σ</w:t>
        <w:t>σθά</w:t>
        <w:t>νον</w:t>
        <w:t>ταν σάν νά μήν ἔ</w:t>
        <w:t>κα</w:t>
        <w:t>νε τί</w:t>
        <w:t>πο</w:t>
        <w:t>τε. Δέν εἶ</w:t>
        <w:t>χε ἔ</w:t>
        <w:t>κτο</w:t>
        <w:t>τε κα</w:t>
        <w:t>νέ</w:t>
        <w:t>να πρό</w:t>
        <w:t>βλη</w:t>
        <w:t>μα καί ἔνοι</w:t>
        <w:t>ω</w:t>
        <w:t>θε γε</w:t>
        <w:t xml:space="preserve">ρός. </w:t>
      </w:r>
    </w:p>
    <w:p>
      <w:pPr>
        <w:pStyle w:val="style0"/>
        <w:spacing w:after="0" w:before="0"/>
        <w:ind w:firstLine="567" w:left="0" w:right="0"/>
        <w:contextualSpacing w:val="false"/>
        <w:jc w:val="both"/>
      </w:pPr>
      <w:r>
        <w:rPr>
          <w:rFonts w:ascii="Times New Roman" w:cs="Times New Roman" w:hAnsi="Times New Roman"/>
          <w:sz w:val="36"/>
          <w:szCs w:val="36"/>
        </w:rPr>
        <w:t>Ἡ Ἰώβιος ὑ</w:t>
        <w:t>πο</w:t>
        <w:t>μο</w:t>
        <w:t>νή του καί ἡ πί</w:t>
        <w:t>στη του στό Θεό ἦταν με</w:t>
        <w:t>γά</w:t>
        <w:t>λη. Δέν πα</w:t>
        <w:t>ρα</w:t>
        <w:t>πο</w:t>
        <w:t>νέ</w:t>
        <w:t>θη</w:t>
        <w:t>κε πο</w:t>
        <w:t>τέ, ἀ</w:t>
        <w:t>πε</w:t>
        <w:t>ναν</w:t>
        <w:t>τί</w:t>
        <w:t>ας ἔλε</w:t>
        <w:t>γε ὅ</w:t>
        <w:t>τι: «</w:t>
      </w:r>
      <w:r>
        <w:rPr>
          <w:rFonts w:ascii="Times New Roman" w:cs="Times New Roman" w:hAnsi="Times New Roman"/>
          <w:i/>
          <w:sz w:val="36"/>
          <w:szCs w:val="36"/>
        </w:rPr>
        <w:t>ἡ ἀρ</w:t>
        <w:t>ρώ</w:t>
        <w:t>στεια μου μέ εὐ</w:t>
        <w:t>ερ</w:t>
        <w:t>γέ</w:t>
        <w:t>τη</w:t>
        <w:t>σε καί ἐ</w:t>
        <w:t>μέ</w:t>
        <w:t>να καί τό μο</w:t>
        <w:t>να</w:t>
        <w:t>στῆ</w:t>
        <w:t xml:space="preserve">ρι μου. </w:t>
      </w:r>
    </w:p>
    <w:p>
      <w:pPr>
        <w:pStyle w:val="style0"/>
        <w:spacing w:after="0" w:before="0"/>
        <w:ind w:firstLine="567" w:left="0" w:right="0"/>
        <w:contextualSpacing w:val="false"/>
        <w:jc w:val="both"/>
      </w:pPr>
      <w:r>
        <w:rPr>
          <w:rFonts w:ascii="Times New Roman" w:cs="Times New Roman" w:hAnsi="Times New Roman"/>
          <w:sz w:val="36"/>
          <w:szCs w:val="36"/>
        </w:rPr>
        <w:t>Πα</w:t>
        <w:t>ρό</w:t>
        <w:t>τι ἀ</w:t>
        <w:t>σθε</w:t>
        <w:t>νής, συ</w:t>
        <w:t>νέ</w:t>
        <w:t>χι</w:t>
        <w:t>ζε τήν δι</w:t>
        <w:t>α</w:t>
        <w:t>κο</w:t>
        <w:t>νί</w:t>
        <w:t>α του ἀ</w:t>
        <w:t>κο</w:t>
        <w:t>ύ</w:t>
        <w:t>ρα</w:t>
        <w:t>στος καί δη</w:t>
        <w:t>μι</w:t>
        <w:t>ουρ</w:t>
        <w:t>γι</w:t>
        <w:t>κός μέ</w:t>
        <w:t>χρι τό τέ</w:t>
        <w:t xml:space="preserve">λος. </w:t>
      </w:r>
    </w:p>
    <w:p>
      <w:pPr>
        <w:pStyle w:val="style0"/>
        <w:spacing w:after="0" w:before="0"/>
        <w:ind w:firstLine="567" w:left="0" w:right="0"/>
        <w:contextualSpacing w:val="false"/>
        <w:jc w:val="both"/>
      </w:pPr>
      <w:r>
        <w:rPr>
          <w:rFonts w:ascii="Times New Roman" w:cs="Times New Roman" w:hAnsi="Times New Roman"/>
          <w:sz w:val="36"/>
          <w:szCs w:val="36"/>
        </w:rPr>
        <w:t>Στά χρόνια τῆς ἡγουμενίας του ἡ μονή Ἀγάθωνος ἀνακαινίσθηκε ἐκ βάθρων. Τό Καθολικό, τά κελλιά, οἱ ξενῶνες, οἱ ὑπαίθριοι χῶροι, τά παρεκκλήσια, τό κοιμητήριο, ἡ τράπεζα καί ὅλοι σχεδόν οἱ χῶροι τῆς μονῆς ἐπισκευάσθηκαν καί ἀνανεώθηκαν.</w:t>
      </w:r>
    </w:p>
    <w:p>
      <w:pPr>
        <w:pStyle w:val="style0"/>
        <w:spacing w:after="0" w:before="0"/>
        <w:ind w:firstLine="567" w:left="0" w:right="0"/>
        <w:contextualSpacing w:val="false"/>
        <w:jc w:val="both"/>
      </w:pPr>
      <w:r>
        <w:rPr>
          <w:rFonts w:ascii="Times New Roman" w:cs="Times New Roman" w:hAnsi="Times New Roman"/>
          <w:sz w:val="36"/>
          <w:szCs w:val="36"/>
        </w:rPr>
        <w:t>Τό μυα</w:t>
        <w:t>λό του δη</w:t>
        <w:t>μι</w:t>
        <w:t>ουρ</w:t>
        <w:t>γι</w:t>
        <w:t>κό καί εὐ</w:t>
        <w:t>φυ</w:t>
        <w:t>ές. Γιά κά</w:t>
        <w:t>θε ἔρ</w:t>
        <w:t>γο πού ἤ</w:t>
        <w:t>θε</w:t>
        <w:t>λε νά κά</w:t>
        <w:t>νει, ἐρω</w:t>
        <w:t>τοῦ</w:t>
        <w:t>σε ὅ</w:t>
        <w:t>λους μας, νά τοῦ ποῦ</w:t>
        <w:t>με τή γνώ</w:t>
        <w:t>μη μας καί μᾶς ἀ</w:t>
        <w:t>νέ</w:t>
        <w:t>θε</w:t>
        <w:t>τε στόν κα</w:t>
        <w:t>θέ</w:t>
        <w:t>να ἀπό ἕ</w:t>
        <w:t>να το</w:t>
        <w:t>μέ</w:t>
        <w:t>α, γιά νά μᾶς δώ</w:t>
        <w:t>σει ἔ</w:t>
        <w:t>τσι τή δυ</w:t>
        <w:t>να</w:t>
        <w:t>τό</w:t>
        <w:t>τη</w:t>
        <w:t>τα τῆς συμ</w:t>
        <w:t>με</w:t>
        <w:t>το</w:t>
        <w:t>χῆς καί πα</w:t>
        <w:t>ράλ</w:t>
        <w:t>λη</w:t>
        <w:t>λα νά μᾶς κά</w:t>
        <w:t>νει νά ἀ</w:t>
        <w:t>γα</w:t>
        <w:t>πή</w:t>
        <w:t>σου</w:t>
        <w:t>με τό ἔρ</w:t>
        <w:t>γο αὐ</w:t>
        <w:t xml:space="preserve">τό. </w:t>
      </w:r>
    </w:p>
    <w:p>
      <w:pPr>
        <w:pStyle w:val="style0"/>
        <w:spacing w:after="0" w:before="0"/>
        <w:ind w:firstLine="567" w:left="0" w:right="0"/>
        <w:contextualSpacing w:val="false"/>
        <w:jc w:val="both"/>
      </w:pPr>
      <w:r>
        <w:rPr>
          <w:rFonts w:ascii="Times New Roman" w:cs="Times New Roman" w:hAnsi="Times New Roman"/>
          <w:sz w:val="36"/>
          <w:szCs w:val="36"/>
        </w:rPr>
        <w:t>Πάντα βρί</w:t>
        <w:t>σκον</w:t>
        <w:t>ταν μέ τό χα</w:t>
        <w:t>μό</w:t>
        <w:t>γε</w:t>
        <w:t>λο στά χε</w:t>
        <w:t>ί</w:t>
        <w:t>λη καί τή με</w:t>
        <w:t>γά</w:t>
        <w:t>λη ἀγ</w:t>
        <w:t>κα</w:t>
        <w:t>λιά του ἀ</w:t>
        <w:t>νοι</w:t>
        <w:t>κτή πρός ὅ</w:t>
        <w:t>λους το</w:t>
        <w:t>ύς ἀν</w:t>
        <w:t>θρώ</w:t>
        <w:t>πους πού το</w:t>
        <w:t>ύς ὑ</w:t>
        <w:t>πο</w:t>
        <w:t>δέ</w:t>
        <w:t>χον</w:t>
        <w:t>ταν μέ ἀ</w:t>
        <w:t>γά</w:t>
        <w:t>πη καί στοργή. Ὅλοι οἱ ἄν</w:t>
        <w:t>θρω</w:t>
        <w:t>ποι ὁ</w:t>
        <w:t>μο</w:t>
        <w:t>λο</w:t>
        <w:t>γοῦν πώς θά το</w:t>
        <w:t>ύς λή</w:t>
        <w:t>ψει αὐ</w:t>
        <w:t>τή ἡ ἀ</w:t>
        <w:t>νοι</w:t>
        <w:t>κτή ἀγ</w:t>
        <w:t>κα</w:t>
        <w:t>λιά καί ἡ πα</w:t>
        <w:t>ρη</w:t>
        <w:t>σί</w:t>
        <w:t xml:space="preserve">α τοῦ Γέροντα. </w:t>
      </w:r>
    </w:p>
    <w:p>
      <w:pPr>
        <w:pStyle w:val="style0"/>
        <w:spacing w:after="0" w:before="0"/>
        <w:ind w:firstLine="567" w:left="0" w:right="0"/>
        <w:contextualSpacing w:val="false"/>
        <w:jc w:val="both"/>
      </w:pPr>
      <w:r>
        <w:rPr>
          <w:rFonts w:ascii="Times New Roman" w:cs="Times New Roman" w:hAnsi="Times New Roman"/>
          <w:sz w:val="36"/>
          <w:szCs w:val="36"/>
        </w:rPr>
        <w:t>«</w:t>
      </w:r>
      <w:r>
        <w:rPr>
          <w:rFonts w:ascii="Times New Roman" w:cs="Times New Roman" w:hAnsi="Times New Roman"/>
          <w:i/>
          <w:sz w:val="36"/>
          <w:szCs w:val="36"/>
        </w:rPr>
        <w:t>Ὅ</w:t>
        <w:t>ταν μπα</w:t>
        <w:t>ί</w:t>
        <w:t>να</w:t>
        <w:t>με στό μο</w:t>
        <w:t>να</w:t>
        <w:t>στῆ</w:t>
        <w:t>ρι τόν βλέ</w:t>
        <w:t>πα</w:t>
        <w:t>με νά ση</w:t>
        <w:t>κώ</w:t>
        <w:t>νε</w:t>
        <w:t>ται καί νά μᾶς ὑπο</w:t>
        <w:t>δέ</w:t>
        <w:t>χε</w:t>
        <w:t>ται μέ ἀ</w:t>
        <w:t>νοι</w:t>
        <w:t>κτά τά χέ</w:t>
        <w:t>ρια του καί ἀ</w:t>
        <w:t>μέ</w:t>
        <w:t>σως μᾶς «ἔ</w:t>
        <w:t>φευ</w:t>
        <w:t>γαν» τά μι</w:t>
        <w:t>σά προ</w:t>
        <w:t>βλή</w:t>
        <w:t>μα</w:t>
        <w:t>τα πού μᾶς ἀ</w:t>
        <w:t>πα</w:t>
        <w:t>σχο</w:t>
        <w:t>λοῦ</w:t>
        <w:t>σαν. Ὅ</w:t>
        <w:t>ταν στή συ</w:t>
        <w:t>νέ</w:t>
        <w:t>χεια κου</w:t>
        <w:t>βεν</w:t>
        <w:t>τι</w:t>
        <w:t>ά</w:t>
        <w:t>ζα</w:t>
        <w:t>με μα</w:t>
        <w:t>ζί του «ἔ</w:t>
        <w:t>φευ</w:t>
        <w:t>γαν» καί τά ὑ</w:t>
        <w:t>πό</w:t>
        <w:t>λοι</w:t>
        <w:t>πα καί στό τέ</w:t>
        <w:t>λος, φε</w:t>
        <w:t>ύ</w:t>
        <w:t>γα</w:t>
        <w:t>με ἀ</w:t>
        <w:t>πό τό μο</w:t>
        <w:t>να</w:t>
        <w:t>στῆ</w:t>
        <w:t>ρι πε</w:t>
        <w:t>τών</w:t>
        <w:t>τας</w:t>
      </w:r>
      <w:r>
        <w:rPr>
          <w:rFonts w:ascii="Times New Roman" w:cs="Times New Roman" w:hAnsi="Times New Roman"/>
          <w:sz w:val="36"/>
          <w:szCs w:val="36"/>
        </w:rPr>
        <w:t>», μᾶς λέ</w:t>
        <w:t>νε ὅλοι οἱ ἄν</w:t>
        <w:t>θρω</w:t>
        <w:t>ποι πού τόν γνώ</w:t>
        <w:t>ρι</w:t>
        <w:t>σαν.</w:t>
      </w:r>
    </w:p>
    <w:p>
      <w:pPr>
        <w:pStyle w:val="style0"/>
        <w:spacing w:after="0" w:before="0"/>
        <w:ind w:firstLine="567" w:left="0" w:right="0"/>
        <w:contextualSpacing w:val="false"/>
        <w:jc w:val="both"/>
      </w:pPr>
      <w:r>
        <w:rPr>
          <w:rFonts w:ascii="Times New Roman" w:cs="Times New Roman" w:hAnsi="Times New Roman"/>
          <w:sz w:val="36"/>
          <w:szCs w:val="36"/>
        </w:rPr>
        <w:t>Με</w:t>
        <w:t>γά</w:t>
        <w:t>λη ἦ</w:t>
        <w:t>ταν καί ἡ φι</w:t>
        <w:t>λαν</w:t>
        <w:t>θρω</w:t>
        <w:t>πί</w:t>
        <w:t>α του. Ἐ</w:t>
        <w:t>μι</w:t>
        <w:t>μεῖ</w:t>
        <w:t>το τόν ἁ</w:t>
        <w:t>γι</w:t>
        <w:t>α</w:t>
        <w:t>σμέ</w:t>
        <w:t>νο Γέροντα Βησ</w:t>
        <w:t>σα</w:t>
        <w:t>ρί</w:t>
        <w:t>ω</w:t>
        <w:t>να καί βο</w:t>
        <w:t>η</w:t>
        <w:t>θοῦ</w:t>
        <w:t>σε το</w:t>
        <w:t>ύς ἀν</w:t>
        <w:t>θρώ</w:t>
        <w:t>πους πού βρί</w:t>
        <w:t>σκον</w:t>
        <w:t>ταν σέ με</w:t>
        <w:t>γά</w:t>
        <w:t>λη δυ</w:t>
        <w:t>σκο</w:t>
        <w:t>λί</w:t>
        <w:t>α καί ἔν</w:t>
        <w:t>δεια. Πάντοτε εἶ</w:t>
        <w:t>χε κά</w:t>
        <w:t>τι νά το</w:t>
        <w:t>ύς δώ</w:t>
        <w:t>σει μι</w:t>
        <w:t>κρό ἤ με</w:t>
        <w:t>γά</w:t>
        <w:t>λο. Μᾶς ἔλε</w:t>
        <w:t>γε χα</w:t>
        <w:t>ρα</w:t>
        <w:t>κτη</w:t>
        <w:t>ρι</w:t>
        <w:t>στι</w:t>
        <w:t>κά ὅ</w:t>
        <w:t>τι δέν πρέ</w:t>
        <w:t>πει νά φε</w:t>
        <w:t>ύ</w:t>
        <w:t>γει κά</w:t>
        <w:t>ποι</w:t>
        <w:t>ος, πού ζη</w:t>
        <w:t>τά</w:t>
        <w:t>ει βο</w:t>
        <w:t>ή</w:t>
        <w:t>θεια, ἀ</w:t>
        <w:t>πό τό μο</w:t>
        <w:t>να</w:t>
        <w:t>στῆ</w:t>
        <w:t>ρι μας, χω</w:t>
        <w:t>ρίς νά πά</w:t>
        <w:t>ρει ἔ</w:t>
        <w:t>στω καί κά</w:t>
        <w:t>τι ἐ</w:t>
        <w:t>λά</w:t>
        <w:t>χι</w:t>
        <w:t>στον. Δέν ἐ</w:t>
        <w:t>πι</w:t>
        <w:t>τρέ</w:t>
        <w:t>πε</w:t>
        <w:t>ται. Δέν τό θέ</w:t>
        <w:t>λει ὁ Θε</w:t>
        <w:t>ός καί θά μᾶς κρί</w:t>
        <w:t>νει γιά αὐ</w:t>
        <w:t>τό!</w:t>
      </w:r>
    </w:p>
    <w:p>
      <w:pPr>
        <w:pStyle w:val="style0"/>
        <w:spacing w:after="0" w:before="0"/>
        <w:ind w:firstLine="567" w:left="0" w:right="0"/>
        <w:contextualSpacing w:val="false"/>
        <w:jc w:val="both"/>
      </w:pPr>
      <w:r>
        <w:rPr>
          <w:rFonts w:ascii="Times New Roman" w:cs="Times New Roman" w:hAnsi="Times New Roman"/>
          <w:sz w:val="36"/>
          <w:szCs w:val="36"/>
        </w:rPr>
        <w:t>Εἶ</w:t>
        <w:t>χε με</w:t>
        <w:t>γά</w:t>
        <w:t>λη εὐ</w:t>
        <w:t>αι</w:t>
        <w:t>σθη</w:t>
        <w:t>σί</w:t>
        <w:t>α γιά τίς εὐ</w:t>
        <w:t>πα</w:t>
        <w:t>θεῖς ὁ</w:t>
        <w:t>μά</w:t>
        <w:t>δες τῶν ἀ</w:t>
        <w:t>δελ</w:t>
        <w:t>φῶν μας χρι</w:t>
        <w:t>στια</w:t>
        <w:t>νῶν καί πρό</w:t>
        <w:t>σφε</w:t>
        <w:t>ρε πάν</w:t>
        <w:t>τα πλο</w:t>
        <w:t>ύ</w:t>
        <w:t>σια τήν ἀ</w:t>
        <w:t>γά</w:t>
        <w:t>πη του.</w:t>
      </w:r>
    </w:p>
    <w:p>
      <w:pPr>
        <w:pStyle w:val="style0"/>
        <w:spacing w:after="0" w:before="0"/>
        <w:ind w:firstLine="567" w:left="0" w:right="0"/>
        <w:contextualSpacing w:val="false"/>
        <w:jc w:val="both"/>
      </w:pPr>
      <w:r>
        <w:rPr>
          <w:rFonts w:ascii="Times New Roman" w:cs="Times New Roman" w:hAnsi="Times New Roman"/>
          <w:sz w:val="36"/>
          <w:szCs w:val="36"/>
        </w:rPr>
        <w:t>Σέ ἐ</w:t>
        <w:t>μᾶς το</w:t>
        <w:t>ύς συμ</w:t>
        <w:t>μο</w:t>
        <w:t>να</w:t>
        <w:t>στές του ἦ</w:t>
        <w:t>ταν ὁ πα</w:t>
        <w:t>τέ</w:t>
        <w:t>ρας καί κα</w:t>
        <w:t>θο</w:t>
        <w:t>δη</w:t>
        <w:t>γη</w:t>
        <w:t>τής μας. Ὁ πνευ</w:t>
        <w:t>μα</w:t>
        <w:t>τι</w:t>
        <w:t>κός καί πα</w:t>
        <w:t>ρη</w:t>
        <w:t>γο</w:t>
        <w:t>ρη</w:t>
        <w:t>τής μας. Δέν μᾶς ἄ</w:t>
        <w:t>φη</w:t>
        <w:t>σε πο</w:t>
        <w:t>τέ ἀ</w:t>
        <w:t>προ</w:t>
        <w:t>στά</w:t>
        <w:t>τευ</w:t>
        <w:t>τους καί ἀ</w:t>
        <w:t>βο</w:t>
        <w:t>ή</w:t>
        <w:t>θη</w:t>
        <w:t>τους. Πάντα μᾶς ἔ</w:t>
        <w:t>στερ</w:t>
        <w:t>γε, καί πάν</w:t>
        <w:t>τα μᾶς ἐ</w:t>
        <w:t>νί</w:t>
        <w:t>σχυ</w:t>
        <w:t>ε πνευ</w:t>
        <w:t>μα</w:t>
        <w:t>τι</w:t>
        <w:t>κά, δί</w:t>
        <w:t>νον</w:t>
        <w:t>τας πρῶ</w:t>
        <w:t>τος αὐ</w:t>
        <w:t>τός, τό πα</w:t>
        <w:t>ρά</w:t>
        <w:t>δειγ</w:t>
        <w:t>μα τῆς τα</w:t>
        <w:t>πει</w:t>
        <w:t>νώ</w:t>
        <w:t>σε</w:t>
        <w:t>ως, τῆς ἀ</w:t>
        <w:t>γά</w:t>
        <w:t>πης, τῆς μα</w:t>
        <w:t>κρο</w:t>
        <w:t>θυ</w:t>
        <w:t>μί</w:t>
        <w:t>ας καί τῆς συγ</w:t>
        <w:t>χω</w:t>
        <w:t>ρη</w:t>
        <w:t>τι</w:t>
        <w:t>κό</w:t>
        <w:t>τη</w:t>
        <w:t>τας. Ζη</w:t>
        <w:t>τοῦ</w:t>
        <w:t>σε πρῶ</w:t>
        <w:t>τος συγ</w:t>
        <w:t>γνώ</w:t>
        <w:t>μη καί ἤ</w:t>
        <w:t>θε</w:t>
        <w:t>λε νά τόν συγ</w:t>
        <w:t>χω</w:t>
        <w:t xml:space="preserve">ροῦν. </w:t>
      </w:r>
    </w:p>
    <w:p>
      <w:pPr>
        <w:pStyle w:val="style0"/>
        <w:spacing w:after="0" w:before="0"/>
        <w:ind w:firstLine="567" w:left="0" w:right="0"/>
        <w:contextualSpacing w:val="false"/>
        <w:jc w:val="both"/>
      </w:pPr>
      <w:r>
        <w:rPr>
          <w:rFonts w:ascii="Times New Roman" w:cs="Times New Roman" w:hAnsi="Times New Roman"/>
          <w:sz w:val="36"/>
          <w:szCs w:val="36"/>
        </w:rPr>
        <w:t>Κάθε βρά</w:t>
        <w:t>δυ, με</w:t>
        <w:t>τά τό Ἀ</w:t>
        <w:t>πό</w:t>
        <w:t>δει</w:t>
        <w:t>πνο, μᾶς ἁ</w:t>
        <w:t>σπά</w:t>
        <w:t>ζον</w:t>
        <w:t>ταν καί τοῦ φι</w:t>
        <w:t>λο</w:t>
        <w:t>ύ</w:t>
        <w:t>σα</w:t>
        <w:t>με τό χέ</w:t>
        <w:t>ρι, ζη</w:t>
        <w:t>τών</w:t>
        <w:t>τας του συγ</w:t>
        <w:t>γνώ</w:t>
        <w:t>μη γιά τυ</w:t>
        <w:t>χόν ἀ</w:t>
        <w:t>βλε</w:t>
        <w:t>ψί</w:t>
        <w:t>ες καί λά</w:t>
        <w:t>θη μας. Πο</w:t>
        <w:t>τέ δέν ἐπέ</w:t>
        <w:t>τρε</w:t>
        <w:t>πε νά πᾶ</w:t>
        <w:t>με γιά ὕ</w:t>
        <w:t>πνο, χω</w:t>
        <w:t>ρίς νά πά</w:t>
        <w:t>ρου</w:t>
        <w:t>με τή συγ</w:t>
        <w:t>χώ</w:t>
        <w:t>ρε</w:t>
        <w:t>ση ὁ ἕ</w:t>
        <w:t>νας ἀ</w:t>
        <w:t>πό τόν ἄλ</w:t>
        <w:t xml:space="preserve">λον. </w:t>
      </w:r>
      <w:r>
        <w:rPr>
          <w:rFonts w:ascii="Times New Roman" w:cs="Times New Roman" w:hAnsi="Times New Roman"/>
          <w:b/>
          <w:sz w:val="36"/>
          <w:szCs w:val="36"/>
        </w:rPr>
        <w:t>Αὐ</w:t>
        <w:t>τό ἦ</w:t>
        <w:t>ταν τό μό</w:t>
        <w:t>νο πρᾶγ</w:t>
        <w:t>μα πού ἀ</w:t>
        <w:t>παι</w:t>
        <w:t>τοῦ</w:t>
        <w:t>σε καί μᾶς ἐ</w:t>
        <w:t>πέ</w:t>
        <w:t>βαλ</w:t>
        <w:t>λε νά τό κά</w:t>
        <w:t>νου</w:t>
        <w:t>με.</w:t>
      </w:r>
    </w:p>
    <w:p>
      <w:pPr>
        <w:pStyle w:val="style0"/>
        <w:spacing w:after="0" w:before="0"/>
        <w:ind w:firstLine="567" w:left="0" w:right="0"/>
        <w:contextualSpacing w:val="false"/>
        <w:jc w:val="both"/>
      </w:pPr>
      <w:r>
        <w:rPr>
          <w:rFonts w:ascii="Times New Roman" w:cs="Times New Roman" w:hAnsi="Times New Roman"/>
          <w:sz w:val="36"/>
          <w:szCs w:val="36"/>
        </w:rPr>
        <w:t>Τι</w:t>
        <w:t>μοῦ</w:t>
        <w:t>σε καί ἐ</w:t>
        <w:t>σέ</w:t>
        <w:t>βον</w:t>
        <w:t>ταν τόν Ἐ</w:t>
        <w:t>πί</w:t>
        <w:t>σκο</w:t>
        <w:t>πό του καί τόν θε</w:t>
        <w:t>ω</w:t>
        <w:t>ροῦ</w:t>
        <w:t>σε Γέροντα καί πα</w:t>
        <w:t>τέ</w:t>
        <w:t>ρα του. Πάντα μᾶς ἔ</w:t>
        <w:t>λε</w:t>
        <w:t>γε νά σε</w:t>
        <w:t>βό</w:t>
        <w:t>μα</w:t>
        <w:t>στε τόν Δε</w:t>
        <w:t>σπό</w:t>
        <w:t>τη, τήν κε</w:t>
        <w:t>φα</w:t>
        <w:t>λή τῆς Ἐκ</w:t>
        <w:t>κλη</w:t>
        <w:t>σί</w:t>
        <w:t>ας. «</w:t>
      </w:r>
      <w:r>
        <w:rPr>
          <w:rFonts w:ascii="Times New Roman" w:cs="Times New Roman" w:hAnsi="Times New Roman"/>
          <w:i/>
          <w:sz w:val="36"/>
          <w:szCs w:val="36"/>
        </w:rPr>
        <w:t>Δέν ὑ</w:t>
        <w:t>πάρ</w:t>
        <w:t>χει</w:t>
      </w:r>
      <w:r>
        <w:rPr>
          <w:rFonts w:ascii="Times New Roman" w:cs="Times New Roman" w:hAnsi="Times New Roman"/>
          <w:sz w:val="36"/>
          <w:szCs w:val="36"/>
        </w:rPr>
        <w:t>, μᾶς ἔ</w:t>
        <w:t>λε</w:t>
        <w:t xml:space="preserve">γε, </w:t>
      </w:r>
      <w:r>
        <w:rPr>
          <w:rFonts w:ascii="Times New Roman" w:cs="Times New Roman" w:hAnsi="Times New Roman"/>
          <w:i/>
          <w:sz w:val="36"/>
          <w:szCs w:val="36"/>
        </w:rPr>
        <w:t>Ἐκ</w:t>
        <w:t>κλη</w:t>
        <w:t>σί</w:t>
        <w:t>α χω</w:t>
        <w:t>ρίς τόν Ἐ</w:t>
        <w:t>πί</w:t>
        <w:t>σκο</w:t>
        <w:t>πον</w:t>
      </w:r>
      <w:r>
        <w:rPr>
          <w:rFonts w:ascii="Times New Roman" w:cs="Times New Roman" w:hAnsi="Times New Roman"/>
          <w:sz w:val="36"/>
          <w:szCs w:val="36"/>
        </w:rPr>
        <w:t>». Τόν συμ</w:t>
        <w:t>βου</w:t>
        <w:t>λε</w:t>
        <w:t>ύ</w:t>
        <w:t>ον</w:t>
        <w:t>ταν πάν</w:t>
        <w:t>τα καί τόν ἀ</w:t>
        <w:t>γα</w:t>
        <w:t>ποῦ</w:t>
        <w:t>σε χω</w:t>
        <w:t>ρίς ἰ</w:t>
        <w:t>δι</w:t>
        <w:t>ο</w:t>
        <w:t>τέ</w:t>
        <w:t xml:space="preserve">λεια. </w:t>
      </w:r>
    </w:p>
    <w:p>
      <w:pPr>
        <w:pStyle w:val="style0"/>
        <w:spacing w:after="0" w:before="0"/>
        <w:ind w:firstLine="567" w:left="0" w:right="0"/>
        <w:contextualSpacing w:val="false"/>
        <w:jc w:val="both"/>
      </w:pPr>
      <w:r>
        <w:rPr>
          <w:rFonts w:ascii="Times New Roman" w:cs="Times New Roman" w:hAnsi="Times New Roman"/>
          <w:sz w:val="36"/>
          <w:szCs w:val="36"/>
        </w:rPr>
        <w:t>Τι</w:t>
        <w:t>μοῦ</w:t>
        <w:t>σε ἀ</w:t>
        <w:t>κό</w:t>
        <w:t>μη ὅ</w:t>
        <w:t>λους το</w:t>
        <w:t>ύς κλη</w:t>
        <w:t>ρι</w:t>
        <w:t>κο</w:t>
        <w:t>ύς καί φι</w:t>
        <w:t>λοῦ</w:t>
        <w:t>σε τό χέ</w:t>
        <w:t>ρι τους καί ἔπαιρ</w:t>
        <w:t>νε τήν εὐ</w:t>
        <w:t xml:space="preserve">χή τους. </w:t>
      </w:r>
    </w:p>
    <w:p>
      <w:pPr>
        <w:pStyle w:val="style0"/>
        <w:spacing w:after="0" w:before="0"/>
        <w:ind w:firstLine="567" w:left="0" w:right="0"/>
        <w:contextualSpacing w:val="false"/>
        <w:jc w:val="both"/>
      </w:pPr>
      <w:r>
        <w:rPr>
          <w:rFonts w:ascii="Times New Roman" w:cs="Times New Roman" w:hAnsi="Times New Roman"/>
          <w:sz w:val="36"/>
          <w:szCs w:val="36"/>
        </w:rPr>
        <w:t>Μὲ τὸ θεῖ</w:t>
        <w:t>ο κή</w:t>
        <w:t>ρυγ</w:t>
        <w:t>μά του καὶ τὴν ἱ</w:t>
        <w:t>ε</w:t>
        <w:t>ρὰ ἐ</w:t>
        <w:t>ξο</w:t>
        <w:t>μο</w:t>
        <w:t>λό</w:t>
        <w:t>γη</w:t>
        <w:t>ση, τοῦ δί</w:t>
        <w:t>νον</w:t>
        <w:t>ταν ἡ εὐ</w:t>
        <w:t>και</w:t>
        <w:t>ρί</w:t>
        <w:t>α νὰ δεί</w:t>
        <w:t>ξει τὴν ψυ</w:t>
        <w:t>χι</w:t>
        <w:t>κὴ του ἀ</w:t>
        <w:t>νω</w:t>
        <w:t>τε</w:t>
        <w:t>ρό</w:t>
        <w:t>τη</w:t>
        <w:t>τά καὶ τὶς ποι</w:t>
        <w:t>μαν</w:t>
        <w:t>τι</w:t>
        <w:t>κές του ἱ</w:t>
        <w:t>κα</w:t>
        <w:t>νό</w:t>
        <w:t>τη</w:t>
        <w:t>τες.</w:t>
      </w:r>
    </w:p>
    <w:p>
      <w:pPr>
        <w:pStyle w:val="style0"/>
        <w:spacing w:after="0" w:before="0"/>
        <w:ind w:firstLine="567" w:left="0" w:right="0"/>
        <w:contextualSpacing w:val="false"/>
        <w:jc w:val="both"/>
      </w:pPr>
      <w:r>
        <w:rPr>
          <w:rFonts w:ascii="Times New Roman" w:cs="Times New Roman" w:hAnsi="Times New Roman"/>
          <w:sz w:val="36"/>
          <w:szCs w:val="36"/>
        </w:rPr>
        <w:t>Οἱ ὁ</w:t>
        <w:t>μι</w:t>
        <w:t>λί</w:t>
        <w:t>ες του καί τά κη</w:t>
        <w:t>ρύγ</w:t>
        <w:t>μα</w:t>
        <w:t>τά του ἦ</w:t>
        <w:t>ταν με</w:t>
        <w:t>λίρ</w:t>
        <w:t>ρυ</w:t>
        <w:t>τα καί ἄγ</w:t>
        <w:t>γι</w:t>
        <w:t>ζαν τίς καρ</w:t>
        <w:t>δι</w:t>
        <w:t>ές ὅ</w:t>
        <w:t>λων τῶν ἀν</w:t>
        <w:t>θρώ</w:t>
        <w:t>πων, μι</w:t>
        <w:t>κρῶν καί με</w:t>
        <w:t>γά</w:t>
        <w:t>λων, μορ</w:t>
        <w:t>φω</w:t>
        <w:t>μέ</w:t>
        <w:t>νων καί μή. Πάν</w:t>
        <w:t>το</w:t>
        <w:t>τε νη</w:t>
        <w:t>φά</w:t>
        <w:t>λιος δί</w:t>
        <w:t>δα</w:t>
        <w:t>σκε μὲ λό</w:t>
        <w:t>γους πα</w:t>
        <w:t>ρη</w:t>
        <w:t>γο</w:t>
        <w:t>ρη</w:t>
        <w:t>τι</w:t>
        <w:t>κοὺς καὶ με</w:t>
        <w:t>στοὺς καρ</w:t>
        <w:t>πῶν ἀ</w:t>
        <w:t>γα</w:t>
        <w:t>θῶν, οἱ ὁ</w:t>
        <w:t>ποῖ</w:t>
        <w:t>οι ἀ</w:t>
        <w:t>πέ</w:t>
        <w:t>πνε</w:t>
        <w:t>αν σπου</w:t>
        <w:t>δαί</w:t>
        <w:t>α πα</w:t>
        <w:t>ρα</w:t>
        <w:t>κα</w:t>
        <w:t>τα</w:t>
        <w:t>θή</w:t>
        <w:t>κη.</w:t>
      </w:r>
    </w:p>
    <w:p>
      <w:pPr>
        <w:pStyle w:val="style0"/>
        <w:spacing w:after="0" w:before="0"/>
        <w:ind w:firstLine="567" w:left="0" w:right="0"/>
        <w:contextualSpacing w:val="false"/>
        <w:jc w:val="both"/>
      </w:pPr>
      <w:r>
        <w:rPr>
          <w:rFonts w:ascii="Times New Roman" w:cs="Times New Roman" w:hAnsi="Times New Roman"/>
          <w:sz w:val="36"/>
          <w:szCs w:val="36"/>
        </w:rPr>
        <w:t>Πολ</w:t>
        <w:t>λοί ἄν</w:t>
        <w:t>θρω</w:t>
        <w:t>ποι ἐ</w:t>
        <w:t>νέ</w:t>
        <w:t>σκυ</w:t>
        <w:t>ψαν στό πε</w:t>
        <w:t>τρα</w:t>
        <w:t>χῆ</w:t>
        <w:t>λι του καί βο</w:t>
        <w:t>η</w:t>
        <w:t>θή</w:t>
        <w:t>θη</w:t>
        <w:t>καν πνευ</w:t>
        <w:t>μα</w:t>
        <w:t>τι</w:t>
        <w:t>κά. Εἶ</w:t>
        <w:t>χε γιά ὅ</w:t>
        <w:t>λους τόν εἰ</w:t>
        <w:t>δι</w:t>
        <w:t>κό λό</w:t>
        <w:t>γο πού τα</w:t>
        <w:t>ί</w:t>
        <w:t>ρια</w:t>
        <w:t>ζε στόν κα</w:t>
        <w:t>θέ</w:t>
        <w:t>να ξε</w:t>
        <w:t>χω</w:t>
        <w:t>ρι</w:t>
        <w:t>στά καί το</w:t>
        <w:t>ύς ἔβγα</w:t>
        <w:t>ζε ἀ</w:t>
        <w:t>πό τό ἀ</w:t>
        <w:t>δι</w:t>
        <w:t>έ</w:t>
        <w:t>ξο</w:t>
        <w:t>δο. Δέν εἶ</w:t>
        <w:t>χε «πνευ</w:t>
        <w:t>μα</w:t>
        <w:t>τι</w:t>
        <w:t>κο</w:t>
        <w:t>πα</w:t>
        <w:t>ί</w:t>
        <w:t>δια», ὅ</w:t>
        <w:t>πως ἔ</w:t>
        <w:t>λε</w:t>
        <w:t>γε, δι</w:t>
        <w:t>ό</w:t>
        <w:t>τι δέν ἤθε</w:t>
        <w:t>λε ὁ</w:t>
        <w:t>πα</w:t>
        <w:t>δο</w:t>
        <w:t>ύς. Το</w:t>
        <w:t>ύς ἔ</w:t>
        <w:t>δει</w:t>
        <w:t>χνε ἀπευ</w:t>
        <w:t>θε</w:t>
        <w:t>ί</w:t>
        <w:t>ας τόν Χρι</w:t>
        <w:t>στό καί το</w:t>
        <w:t>ύς ὁ</w:t>
        <w:t>δη</w:t>
        <w:t>γοῦ</w:t>
        <w:t>σε σέ Αὐ</w:t>
        <w:t xml:space="preserve">τόν!  </w:t>
      </w:r>
    </w:p>
    <w:p>
      <w:pPr>
        <w:pStyle w:val="style0"/>
        <w:spacing w:after="0" w:before="0"/>
        <w:ind w:firstLine="567" w:left="0" w:right="0"/>
        <w:contextualSpacing w:val="false"/>
        <w:jc w:val="both"/>
      </w:pPr>
      <w:r>
        <w:rPr>
          <w:rFonts w:ascii="Times New Roman" w:cs="Times New Roman" w:hAnsi="Times New Roman"/>
          <w:sz w:val="36"/>
          <w:szCs w:val="36"/>
        </w:rPr>
        <w:t>Ὁ πα</w:t>
        <w:t>τὴρ Δα</w:t>
        <w:t>μα</w:t>
        <w:t>σκη</w:t>
        <w:t>νὸς δὲν ἀ</w:t>
        <w:t>γα</w:t>
        <w:t>ποῦ</w:t>
        <w:t>σε τὰ με</w:t>
        <w:t>γα</w:t>
        <w:t>λεῖ</w:t>
        <w:t>α καὶ τὴ δό</w:t>
        <w:t>ξα τῶν ἀν</w:t>
        <w:t>θρώ</w:t>
        <w:t>πων. Τα</w:t>
        <w:t>πει</w:t>
        <w:t>νὸς καὶ πάν</w:t>
        <w:t>τα δι</w:t>
        <w:t>α</w:t>
        <w:t>κρι</w:t>
        <w:t>τι</w:t>
        <w:t>κὸς σπά</w:t>
        <w:t>νια ἔβγαι</w:t>
        <w:t>νε σὲ δη</w:t>
        <w:t>μό</w:t>
        <w:t>σι</w:t>
        <w:t>ες ἐκ</w:t>
        <w:t>δη</w:t>
        <w:t>λώ</w:t>
        <w:t xml:space="preserve">σεις. </w:t>
      </w:r>
    </w:p>
    <w:p>
      <w:pPr>
        <w:pStyle w:val="style0"/>
        <w:spacing w:after="0" w:before="0"/>
        <w:ind w:firstLine="567" w:left="0" w:right="0"/>
        <w:contextualSpacing w:val="false"/>
        <w:jc w:val="both"/>
      </w:pPr>
      <w:r>
        <w:rPr>
          <w:rFonts w:ascii="Times New Roman" w:cs="Times New Roman" w:hAnsi="Times New Roman"/>
          <w:sz w:val="36"/>
          <w:szCs w:val="36"/>
        </w:rPr>
        <w:t>Σέ ἕ</w:t>
        <w:t>ναν κό</w:t>
        <w:t>σμο ποὺ βα</w:t>
        <w:t>σι</w:t>
        <w:t>λεύ</w:t>
        <w:t>ει ἡ λή</w:t>
        <w:t>θη, ἡ ἀ</w:t>
        <w:t>δι</w:t>
        <w:t>α</w:t>
        <w:t>φο</w:t>
        <w:t>ρί</w:t>
        <w:t>α καὶ ἡ ἀχα</w:t>
        <w:t>ρι</w:t>
        <w:t>στί</w:t>
        <w:t>α, ἐκεῖ</w:t>
        <w:t>νος δὲν ἐν</w:t>
        <w:t>δι</w:t>
        <w:t>α</w:t>
        <w:t>φε</w:t>
        <w:t>ρό</w:t>
        <w:t>ταν γιὰ τί</w:t>
        <w:t>πο</w:t>
        <w:t>τε κο</w:t>
        <w:t>σμι</w:t>
        <w:t xml:space="preserve">κό. </w:t>
      </w:r>
    </w:p>
    <w:p>
      <w:pPr>
        <w:pStyle w:val="style0"/>
        <w:spacing w:after="0" w:before="0"/>
        <w:ind w:firstLine="567" w:left="0" w:right="0"/>
        <w:contextualSpacing w:val="false"/>
        <w:jc w:val="both"/>
      </w:pPr>
      <w:r>
        <w:rPr>
          <w:rFonts w:ascii="Times New Roman" w:cs="Times New Roman" w:hAnsi="Times New Roman"/>
          <w:sz w:val="36"/>
          <w:szCs w:val="36"/>
        </w:rPr>
        <w:t>Ἀ</w:t>
        <w:t>ξι</w:t>
        <w:t>ο</w:t>
        <w:t>πο</w:t>
        <w:t>ί</w:t>
        <w:t>η</w:t>
        <w:t>σε τὸ στι</w:t>
        <w:t>χουρ</w:t>
        <w:t>γι</w:t>
        <w:t>κὸ καὶ συγ</w:t>
        <w:t>γρα</w:t>
        <w:t>φι</w:t>
        <w:t>κὸ τά</w:t>
        <w:t>λαν</w:t>
        <w:t>το μὲ τὸ ὁ</w:t>
        <w:t>ποῖ</w:t>
        <w:t>ο τὸν εἶ</w:t>
        <w:t>χε προι</w:t>
        <w:t>κί</w:t>
        <w:t>σει ὁ Θε</w:t>
        <w:t>ός καί ἔ</w:t>
        <w:t>γρα</w:t>
        <w:t>ψε με</w:t>
        <w:t>γά</w:t>
        <w:t>λο ἀ</w:t>
        <w:t>ριθμό ποι</w:t>
        <w:t>η</w:t>
        <w:t>μά</w:t>
        <w:t>των, κα</w:t>
        <w:t>θώς καί πε</w:t>
        <w:t>ζο</w:t>
        <w:t>γρα</w:t>
        <w:t>φή</w:t>
        <w:t>μα</w:t>
        <w:t>τα-δι</w:t>
        <w:t>η</w:t>
        <w:t>γή</w:t>
        <w:t>μα</w:t>
        <w:t>τα, πού δέν πρό</w:t>
        <w:t>λα</w:t>
        <w:t>βε νά τά ἐκ</w:t>
        <w:t>δό</w:t>
        <w:t xml:space="preserve">σει. </w:t>
      </w:r>
    </w:p>
    <w:p>
      <w:pPr>
        <w:pStyle w:val="style0"/>
        <w:spacing w:after="0" w:before="0"/>
        <w:ind w:firstLine="567" w:left="0" w:right="0"/>
        <w:contextualSpacing w:val="false"/>
        <w:jc w:val="both"/>
      </w:pPr>
      <w:r>
        <w:rPr>
          <w:rFonts w:ascii="Times New Roman" w:cs="Times New Roman" w:hAnsi="Times New Roman"/>
          <w:sz w:val="36"/>
          <w:szCs w:val="36"/>
        </w:rPr>
        <w:t>Κυκλοφόρησε δύο ποιητικές συλλογές. Ἑ</w:t>
        <w:t>κα</w:t>
        <w:t>τον</w:t>
        <w:t>τά</w:t>
        <w:t>δες ἀ</w:t>
        <w:t>κό</w:t>
        <w:t>μη ποι</w:t>
        <w:t>ή</w:t>
        <w:t>μα</w:t>
        <w:t>τά του πα</w:t>
        <w:t>ρα</w:t>
        <w:t>μέ</w:t>
        <w:t>νουν ἀνέκ</w:t>
        <w:t>δο</w:t>
        <w:t xml:space="preserve">τα. </w:t>
      </w:r>
    </w:p>
    <w:p>
      <w:pPr>
        <w:pStyle w:val="style0"/>
        <w:spacing w:after="0" w:before="0"/>
        <w:ind w:firstLine="567" w:left="0" w:right="0"/>
        <w:contextualSpacing w:val="false"/>
        <w:jc w:val="both"/>
      </w:pPr>
      <w:r>
        <w:rPr>
          <w:rFonts w:ascii="Times New Roman" w:cs="Times New Roman" w:hAnsi="Times New Roman"/>
          <w:sz w:val="36"/>
          <w:szCs w:val="36"/>
        </w:rPr>
        <w:t>Τόν τε</w:t>
        <w:t>λευ</w:t>
        <w:t>ταῖ</w:t>
        <w:t>ο χρό</w:t>
        <w:t>νο πρίν τήν κο</w:t>
        <w:t>ί</w:t>
        <w:t>μη</w:t>
        <w:t>σή του, ἔ</w:t>
        <w:t>γρα</w:t>
        <w:t>φε σχε</w:t>
        <w:t>δόν μέ</w:t>
        <w:t>ρα πα</w:t>
        <w:t>ρά μέ</w:t>
        <w:t>ρα καί ἕ</w:t>
        <w:t>να πο</w:t>
        <w:t>ί</w:t>
        <w:t>η</w:t>
        <w:t>μα, λές καί ἤ</w:t>
        <w:t>ξε</w:t>
        <w:t>ρε ὅ</w:t>
        <w:t>τι θά ἀ</w:t>
        <w:t>πο</w:t>
        <w:t>χω</w:t>
        <w:t>ρή</w:t>
        <w:t>σει ἀ</w:t>
        <w:t>πό τόν ἐγ</w:t>
        <w:t>κό</w:t>
        <w:t>σμιο βίο! Ἦ</w:t>
        <w:t>ταν δη</w:t>
        <w:t>μι</w:t>
        <w:t>ουρ</w:t>
        <w:t>γι</w:t>
        <w:t>κός καί πα</w:t>
        <w:t>ρα</w:t>
        <w:t>γω</w:t>
        <w:t>γι</w:t>
        <w:t>κός μέ</w:t>
        <w:t>χρι τέ</w:t>
        <w:t>λους!</w:t>
      </w:r>
    </w:p>
    <w:p>
      <w:pPr>
        <w:pStyle w:val="style0"/>
        <w:spacing w:after="0" w:before="0"/>
        <w:ind w:firstLine="567" w:left="0" w:right="0"/>
        <w:contextualSpacing w:val="false"/>
        <w:jc w:val="both"/>
      </w:pPr>
      <w:r>
        <w:rPr>
          <w:rFonts w:ascii="Times New Roman" w:cs="Times New Roman" w:hAnsi="Times New Roman"/>
          <w:sz w:val="36"/>
          <w:szCs w:val="36"/>
        </w:rPr>
        <w:t>Τό γε</w:t>
        <w:t>γο</w:t>
        <w:t>νός ποὺ ση</w:t>
        <w:t>μά</w:t>
        <w:t>δε</w:t>
        <w:t>ψε τὴν πο</w:t>
        <w:t>ρεί</w:t>
        <w:t>α τοῦ π. Δα</w:t>
        <w:t>μα</w:t>
        <w:t>σκη</w:t>
        <w:t>νοῦ καί  πλέ</w:t>
        <w:t>ον ζοῦ</w:t>
        <w:t>σε μό</w:t>
        <w:t>νο γιά αὐ</w:t>
        <w:t>τό, ἦ</w:t>
        <w:t xml:space="preserve">ταν </w:t>
      </w:r>
      <w:r>
        <w:rPr>
          <w:rFonts w:ascii="Times New Roman" w:cs="Times New Roman" w:hAnsi="Times New Roman"/>
          <w:i/>
          <w:sz w:val="36"/>
          <w:szCs w:val="36"/>
        </w:rPr>
        <w:t>ἡ ἐ</w:t>
        <w:t>κτα</w:t>
        <w:t>φὴ τοῦ πρὸ δε</w:t>
        <w:t>κα</w:t>
        <w:t>πεν</w:t>
        <w:t>τα</w:t>
        <w:t>ε</w:t>
        <w:t>τί</w:t>
        <w:t>ας κοι</w:t>
        <w:t>μη</w:t>
        <w:t>θέν</w:t>
        <w:t>τος ἀδελ</w:t>
        <w:t>φοῦ τῆς μο</w:t>
        <w:t>νῆς, ἱ</w:t>
        <w:t>ε</w:t>
        <w:t>ρο</w:t>
        <w:t>μο</w:t>
        <w:t>νά</w:t>
        <w:t>χου π. Βησ</w:t>
        <w:t>σα</w:t>
        <w:t>ρί</w:t>
        <w:t>ω</w:t>
        <w:t>νος Κορ</w:t>
        <w:t>κο</w:t>
        <w:t>λιά</w:t>
        <w:t>κου</w:t>
      </w:r>
      <w:r>
        <w:rPr>
          <w:rFonts w:ascii="Times New Roman" w:cs="Times New Roman" w:hAnsi="Times New Roman"/>
          <w:sz w:val="36"/>
          <w:szCs w:val="36"/>
        </w:rPr>
        <w:t xml:space="preserve">. </w:t>
      </w:r>
    </w:p>
    <w:p>
      <w:pPr>
        <w:pStyle w:val="style0"/>
        <w:spacing w:after="0" w:before="0"/>
        <w:ind w:firstLine="567" w:left="0" w:right="0"/>
        <w:contextualSpacing w:val="false"/>
        <w:jc w:val="both"/>
      </w:pPr>
      <w:r>
        <w:rPr>
          <w:rFonts w:ascii="Times New Roman" w:cs="Times New Roman" w:hAnsi="Times New Roman"/>
          <w:sz w:val="36"/>
          <w:szCs w:val="36"/>
        </w:rPr>
        <w:t>Ἡ ἀφθαρ</w:t>
        <w:t>σί</w:t>
        <w:t>α καὶ ἡ ἀ</w:t>
        <w:t>κε</w:t>
        <w:t>ραι</w:t>
        <w:t>ό</w:t>
        <w:t>τη</w:t>
        <w:t>τα τοῦ σώ</w:t>
        <w:t>μα</w:t>
        <w:t>τος σὲ συν</w:t>
        <w:t>δυα</w:t>
        <w:t>σμὸ μὲ τὴν εὐ</w:t>
        <w:t>ω</w:t>
        <w:t>δί</w:t>
        <w:t>α τοῦ σκη</w:t>
        <w:t>νώ</w:t>
        <w:t>μα</w:t>
        <w:t>τός τοῦ π. Βησ</w:t>
        <w:t>σα</w:t>
        <w:t>ρι</w:t>
        <w:t>ω</w:t>
        <w:t>νος, ὑ</w:t>
        <w:t>πῆρ</w:t>
        <w:t>ξε κα</w:t>
        <w:t>θο</w:t>
        <w:t>ρι</w:t>
        <w:t>στι</w:t>
        <w:t>κό γε</w:t>
        <w:t>γο</w:t>
        <w:t>νὸς καὶ ση</w:t>
        <w:t>μεῖ</w:t>
        <w:t>ο, τὸ ὁποῖο τὸν συγ</w:t>
        <w:t>κλό</w:t>
        <w:t>νι</w:t>
        <w:t>σε καί τόν προσ</w:t>
        <w:t>δι</w:t>
        <w:t>ό</w:t>
        <w:t>ρι</w:t>
        <w:t>σε γιὰ πάν</w:t>
        <w:t>τα. Ἡ πί</w:t>
        <w:t>στη του καί ἡ ἀ</w:t>
        <w:t>γά</w:t>
        <w:t>πη του γιά τόν ὅ</w:t>
        <w:t>σιο Γέροντα Βησ</w:t>
        <w:t>σα</w:t>
        <w:t>ρί</w:t>
        <w:t>ω</w:t>
        <w:t>να τόν κα</w:t>
        <w:t>τέ</w:t>
        <w:t>στη</w:t>
        <w:t>σαν ὁ</w:t>
        <w:t>μο</w:t>
        <w:t>λο</w:t>
        <w:t>γη</w:t>
        <w:t>τή καί ὑ</w:t>
        <w:t>πε</w:t>
        <w:t>ρα</w:t>
        <w:t>σπι</w:t>
        <w:t xml:space="preserve">στή του. </w:t>
      </w:r>
    </w:p>
    <w:p>
      <w:pPr>
        <w:pStyle w:val="style0"/>
        <w:spacing w:after="0" w:before="0"/>
        <w:ind w:firstLine="567" w:left="0" w:right="0"/>
        <w:contextualSpacing w:val="false"/>
        <w:jc w:val="both"/>
      </w:pPr>
      <w:r>
        <w:rPr>
          <w:rFonts w:ascii="Times New Roman" w:cs="Times New Roman" w:hAnsi="Times New Roman"/>
          <w:sz w:val="36"/>
          <w:szCs w:val="36"/>
        </w:rPr>
        <w:t xml:space="preserve"> </w:t>
      </w:r>
      <w:r>
        <w:rPr>
          <w:rFonts w:ascii="Times New Roman" w:cs="Times New Roman" w:hAnsi="Times New Roman"/>
          <w:sz w:val="36"/>
          <w:szCs w:val="36"/>
        </w:rPr>
        <w:t>Γιὰ τὴν προ</w:t>
        <w:t>σφο</w:t>
        <w:t>ρὰ τοῦ γέ</w:t>
        <w:t>ρον</w:t>
        <w:t>τα μί</w:t>
        <w:t>λη</w:t>
        <w:t>σαν ἡ πλη</w:t>
        <w:t>θώ</w:t>
        <w:t>ρα καὶ ἡ ἀ</w:t>
        <w:t>γά</w:t>
        <w:t>πη τοῦ κό</w:t>
        <w:t>σμου. Καὶ ὁ</w:t>
        <w:t>μι</w:t>
        <w:t>λοῦν ἀ</w:t>
        <w:t>κό</w:t>
        <w:t>μη μέ</w:t>
        <w:t>σα στὴν ψυ</w:t>
        <w:t>χὴ τοῦ κα</w:t>
        <w:t>θε</w:t>
        <w:t>νὸς οἱ ἀ</w:t>
        <w:t>γα</w:t>
        <w:t>θὲς πρά</w:t>
        <w:t>ξεις του, ἡ ἀ</w:t>
        <w:t>νε</w:t>
        <w:t>πι</w:t>
        <w:t>τή</w:t>
        <w:t>δευ</w:t>
        <w:t>τη ἀ</w:t>
        <w:t>γά</w:t>
        <w:t>πη του καὶ ἡ ἀφι</w:t>
        <w:t>λέν</w:t>
        <w:t>δει</w:t>
        <w:t>κτη ἐ</w:t>
        <w:t>λε</w:t>
        <w:t>η</w:t>
        <w:t>μο</w:t>
        <w:t>σύ</w:t>
        <w:t xml:space="preserve">νη του. </w:t>
      </w:r>
    </w:p>
    <w:p>
      <w:pPr>
        <w:pStyle w:val="style0"/>
        <w:spacing w:after="0" w:before="0"/>
        <w:ind w:firstLine="567" w:left="0" w:right="0"/>
        <w:contextualSpacing w:val="false"/>
        <w:jc w:val="both"/>
      </w:pPr>
      <w:r>
        <w:rPr>
          <w:rFonts w:ascii="Times New Roman" w:cs="Times New Roman" w:hAnsi="Times New Roman"/>
          <w:sz w:val="36"/>
          <w:szCs w:val="36"/>
        </w:rPr>
        <w:t>Ἔ</w:t>
        <w:t>φυ</w:t>
        <w:t>γε ἀ</w:t>
        <w:t>κτή</w:t>
        <w:t>μων. Ὁ ἀ</w:t>
        <w:t>νυ</w:t>
        <w:t>πέρ</w:t>
        <w:t>βλη</w:t>
        <w:t>τος πλοῦ</w:t>
        <w:t>τος ὑ</w:t>
        <w:t>πῆρ</w:t>
        <w:t>χε στὴν ψυ</w:t>
        <w:t>χή του, ποὺ πάν</w:t>
        <w:t>τα συγ</w:t>
        <w:t>χω</w:t>
        <w:t>ροῦ</w:t>
        <w:t>σε, μα</w:t>
        <w:t>κρο</w:t>
        <w:t>θυ</w:t>
        <w:t>μοῦ</w:t>
        <w:t>σε, εὐ</w:t>
        <w:t>ερ</w:t>
        <w:t>γε</w:t>
        <w:t>τοῦ</w:t>
        <w:t>σε, ἀ</w:t>
        <w:t>γα</w:t>
        <w:t>ποῦ</w:t>
        <w:t>σε καὶ στή</w:t>
        <w:t>ρι</w:t>
        <w:t xml:space="preserve">ζε. </w:t>
      </w:r>
    </w:p>
    <w:p>
      <w:pPr>
        <w:pStyle w:val="style0"/>
        <w:spacing w:after="0" w:before="0"/>
        <w:ind w:firstLine="567" w:left="0" w:right="0"/>
        <w:contextualSpacing w:val="false"/>
        <w:jc w:val="both"/>
      </w:pPr>
      <w:r>
        <w:rPr>
          <w:rFonts w:ascii="Times New Roman" w:cs="Times New Roman" w:hAnsi="Times New Roman"/>
          <w:b/>
          <w:sz w:val="36"/>
          <w:szCs w:val="36"/>
        </w:rPr>
        <w:t>Σεβασμιώτατε</w:t>
      </w:r>
      <w:r>
        <w:rPr>
          <w:rStyle w:val="style18"/>
          <w:rFonts w:ascii="Times New Roman" w:cs="Times New Roman" w:hAnsi="Times New Roman"/>
          <w:b/>
          <w:i w:val="false"/>
          <w:sz w:val="36"/>
          <w:szCs w:val="36"/>
        </w:rPr>
        <w:t>, Ἅγιε Δέσποτα</w:t>
      </w:r>
      <w:r>
        <w:rPr>
          <w:rStyle w:val="style18"/>
          <w:rFonts w:ascii="Times New Roman" w:cs="Times New Roman" w:hAnsi="Times New Roman"/>
          <w:i w:val="false"/>
          <w:sz w:val="36"/>
          <w:szCs w:val="36"/>
        </w:rPr>
        <w:t>, σᾶς παρακαλοῦμε νά εὔχεσθε, νά μᾶς ἀξιώσει ὁ Θεός, ἡ Παναγία Μητέρα μας καί οἱ Ἅγιοι τῆς μονῆς μας, νά καταφέρουμε νά συνεχίσουμε ἔστω καί σέ κάποιο μικρό βαθμό τό ἔργο τῶν δύο αὐτῶν σπουδαίων Πατέρων τοῦ π. Γερμανοῦ καί τοῦ π. Δαμασκηνοῦ.</w:t>
      </w:r>
    </w:p>
    <w:p>
      <w:pPr>
        <w:pStyle w:val="style0"/>
        <w:spacing w:after="0" w:before="0"/>
        <w:ind w:firstLine="720" w:left="0" w:right="0"/>
        <w:contextualSpacing w:val="false"/>
        <w:jc w:val="both"/>
      </w:pPr>
      <w:r>
        <w:rPr>
          <w:rStyle w:val="style18"/>
          <w:rFonts w:ascii="Times New Roman" w:cs="Times New Roman" w:hAnsi="Times New Roman"/>
          <w:i w:val="false"/>
          <w:sz w:val="36"/>
          <w:szCs w:val="36"/>
        </w:rPr>
        <w:t>Προσβλέπουμε στή βοήθειά σας, στήν πνευματική στήριξη, στήν ἀγάπη σας, γιά νά ἀνταποκριθοῦμε στή μεγάλη τιμή πού μᾶς ἔκαμε ὁ Θεός, νά ἀποτελοῦμε τή συνέχειά τους, κατά τή μοναστική τάξη.</w:t>
      </w:r>
    </w:p>
    <w:p>
      <w:pPr>
        <w:pStyle w:val="style0"/>
        <w:spacing w:after="0" w:before="0"/>
        <w:ind w:firstLine="720" w:left="0" w:right="0"/>
        <w:contextualSpacing w:val="false"/>
        <w:jc w:val="both"/>
      </w:pPr>
      <w:r>
        <w:rPr>
          <w:rStyle w:val="style18"/>
          <w:rFonts w:ascii="Times New Roman" w:cs="Times New Roman" w:hAnsi="Times New Roman"/>
          <w:i w:val="false"/>
          <w:sz w:val="36"/>
          <w:szCs w:val="36"/>
        </w:rPr>
        <w:t>Σᾶς εὐχαριστοῦμε, Σεβασμιώτατε, ἐκ βαθέων, πού τιμᾶτε μέ τή παρουσία Σας τή μνήμη τῶν Προηγουμένων τῆς μονῆς Ἀγάθωνος καί προσδίδετε σέ αὐτούς τά γέρα καί ἄξια.</w:t>
      </w:r>
    </w:p>
    <w:p>
      <w:pPr>
        <w:pStyle w:val="style0"/>
        <w:spacing w:after="0" w:before="0"/>
        <w:ind w:firstLine="720" w:left="0" w:right="0"/>
        <w:contextualSpacing w:val="false"/>
        <w:jc w:val="both"/>
      </w:pPr>
      <w:r>
        <w:rPr>
          <w:rStyle w:val="style18"/>
          <w:rFonts w:ascii="Times New Roman" w:cs="Times New Roman" w:hAnsi="Times New Roman"/>
          <w:i w:val="false"/>
          <w:sz w:val="36"/>
          <w:szCs w:val="36"/>
        </w:rPr>
        <w:t>Εὐχαριστοῦμε τούς Ἄρχοντες καί τίς ἀρχές τοῦ τόπου μας, καί τούς εὐχόμεθα νά ἔχουν τήν εὐλογία τῆς Παναγίας μας καί τῶν Ἁγίων μας.</w:t>
      </w:r>
    </w:p>
    <w:p>
      <w:pPr>
        <w:pStyle w:val="style0"/>
        <w:spacing w:after="0" w:before="0"/>
        <w:ind w:firstLine="720" w:left="0" w:right="0"/>
        <w:contextualSpacing w:val="false"/>
        <w:jc w:val="both"/>
      </w:pPr>
      <w:r>
        <w:rPr>
          <w:rStyle w:val="style18"/>
          <w:rFonts w:ascii="Times New Roman" w:cs="Times New Roman" w:hAnsi="Times New Roman"/>
          <w:i w:val="false"/>
          <w:sz w:val="36"/>
          <w:szCs w:val="36"/>
        </w:rPr>
        <w:t xml:space="preserve">Τέλος, εὐχαριστοῦμε ὅλους τούς χριστιανούς Ἀδελφούς μας, πού ἔσπευσαν στή μονή Ἀγάθωνος καί τιμήσαμε ἀπό κοινοῦ τή μνήμη τῶν σεπτῶν Πατέρων μας.  </w:t>
      </w:r>
    </w:p>
    <w:p>
      <w:pPr>
        <w:pStyle w:val="style0"/>
        <w:spacing w:after="0" w:before="0"/>
        <w:ind w:firstLine="720" w:left="0" w:right="0"/>
        <w:contextualSpacing w:val="false"/>
        <w:jc w:val="both"/>
      </w:pPr>
      <w:r>
        <w:rPr>
          <w:rStyle w:val="style18"/>
          <w:rFonts w:ascii="Times New Roman" w:cs="Times New Roman" w:hAnsi="Times New Roman"/>
          <w:i w:val="false"/>
          <w:sz w:val="36"/>
          <w:szCs w:val="36"/>
        </w:rPr>
        <w:t>Νά ἔχουμε τήν εὐχή τους καί τίς πρεσβεῖες τους!</w:t>
      </w:r>
    </w:p>
    <w:p>
      <w:pPr>
        <w:pStyle w:val="style0"/>
        <w:spacing w:after="0" w:before="0"/>
        <w:ind w:firstLine="720" w:left="0" w:right="0"/>
        <w:contextualSpacing w:val="false"/>
        <w:jc w:val="both"/>
      </w:pPr>
      <w:r>
        <w:rPr>
          <w:rStyle w:val="style18"/>
          <w:rFonts w:ascii="Times New Roman" w:cs="Times New Roman" w:hAnsi="Times New Roman"/>
          <w:i w:val="false"/>
          <w:sz w:val="36"/>
          <w:szCs w:val="36"/>
        </w:rPr>
        <w:t xml:space="preserve">Ἄς εἶναι αἰωνία ἡ μνήμη τους! </w:t>
      </w:r>
    </w:p>
    <w:sectPr>
      <w:headerReference r:id="rId2" w:type="default"/>
      <w:type w:val="nextPage"/>
      <w:pgSz w:h="16838" w:w="11906"/>
      <w:pgMar w:bottom="720" w:footer="0" w:gutter="0" w:header="708" w:left="720" w:right="720" w:top="765"/>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Wingdings">
    <w:charset w:val="02"/>
    <w:family w:val="auto"/>
    <w:pitch w:val="variable"/>
  </w:font>
  <w:font w:name="Courier New">
    <w:charset w:val="8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8</w:t>
    </w:r>
    <w:r>
      <w:fldChar w:fldCharType="end"/>
    </w:r>
  </w:p>
  <w:p>
    <w:pPr>
      <w:pStyle w:val="style25"/>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1440"/>
      </w:pPr>
      <w:rPr>
        <w:rFonts w:ascii="Wingdings" w:cs="Wingdings" w:hAnsi="Wingdings"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l-GR"/>
    </w:rPr>
  </w:style>
  <w:style w:styleId="style15" w:type="character">
    <w:name w:val="Default Paragraph Font"/>
    <w:next w:val="style15"/>
    <w:rPr/>
  </w:style>
  <w:style w:styleId="style16" w:type="character">
    <w:name w:val="Κεφαλίδα Char"/>
    <w:basedOn w:val="style15"/>
    <w:next w:val="style16"/>
    <w:rPr/>
  </w:style>
  <w:style w:styleId="style17" w:type="character">
    <w:name w:val="Υποσέλιδο Char"/>
    <w:basedOn w:val="style15"/>
    <w:next w:val="style17"/>
    <w:rPr/>
  </w:style>
  <w:style w:styleId="style18" w:type="character">
    <w:name w:val="Emphasis"/>
    <w:basedOn w:val="style15"/>
    <w:next w:val="style18"/>
    <w:rPr>
      <w:i/>
      <w:iCs/>
    </w:rPr>
  </w:style>
  <w:style w:styleId="style19" w:type="character">
    <w:name w:val="ListLabel 1"/>
    <w:next w:val="style19"/>
    <w:rPr>
      <w:rFonts w:cs="Courier New"/>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Header"/>
    <w:basedOn w:val="style0"/>
    <w:next w:val="style25"/>
    <w:pPr>
      <w:suppressLineNumbers/>
      <w:tabs>
        <w:tab w:leader="none" w:pos="4153" w:val="center"/>
        <w:tab w:leader="none" w:pos="8306" w:val="right"/>
      </w:tabs>
      <w:spacing w:after="0" w:before="0" w:line="100" w:lineRule="atLeast"/>
      <w:contextualSpacing w:val="false"/>
    </w:pPr>
    <w:rPr/>
  </w:style>
  <w:style w:styleId="style26" w:type="paragraph">
    <w:name w:val="Footer"/>
    <w:basedOn w:val="style0"/>
    <w:next w:val="style26"/>
    <w:pPr>
      <w:suppressLineNumbers/>
      <w:tabs>
        <w:tab w:leader="none" w:pos="4153" w:val="center"/>
        <w:tab w:leader="none" w:pos="8306" w:val="right"/>
      </w:tabs>
      <w:spacing w:after="0" w:before="0" w:line="100" w:lineRule="atLeast"/>
      <w:contextualSpacing w:val="false"/>
    </w:pPr>
    <w:rPr/>
  </w:style>
  <w:style w:styleId="style27" w:type="paragraph">
    <w:name w:val="List Paragraph"/>
    <w:basedOn w:val="style0"/>
    <w:next w:val="style27"/>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2021-06-26T07:24:00.00Z</dcterms:created>
  <dc:creator>user</dc:creator>
  <cp:lastModifiedBy>user</cp:lastModifiedBy>
  <cp:lastPrinted>2021-06-25T17:18:00.00Z</cp:lastPrinted>
  <dcterms:modified xsi:type="dcterms:W3CDTF">2021-06-26T07:24:00.00Z</dcterms:modified>
  <cp:revision>2</cp:revision>
</cp:coreProperties>
</file>